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61F9" w:rsidRPr="00E225A7" w:rsidRDefault="000E61F9" w:rsidP="000E61F9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noProof/>
          <w:sz w:val="28"/>
          <w:lang w:eastAsia="ko-KR"/>
        </w:rPr>
      </w:pPr>
      <w:r>
        <w:rPr>
          <w:b/>
          <w:noProof/>
          <w:sz w:val="24"/>
        </w:rPr>
        <w:t>3GPP TSG-RAN WG2 NB-IOT</w:t>
      </w:r>
      <w:r>
        <w:rPr>
          <w:b/>
          <w:i/>
          <w:noProof/>
          <w:sz w:val="28"/>
        </w:rPr>
        <w:tab/>
        <w:t>R2-16</w:t>
      </w:r>
      <w:r w:rsidR="00E90869">
        <w:rPr>
          <w:b/>
          <w:i/>
          <w:noProof/>
          <w:sz w:val="28"/>
        </w:rPr>
        <w:t>0503</w:t>
      </w:r>
      <w:bookmarkStart w:id="0" w:name="_GoBack"/>
      <w:bookmarkEnd w:id="0"/>
    </w:p>
    <w:p w:rsidR="000E61F9" w:rsidRPr="00E225A7" w:rsidRDefault="000E61F9" w:rsidP="000E61F9">
      <w:pPr>
        <w:pStyle w:val="CRCoverPage"/>
        <w:tabs>
          <w:tab w:val="right" w:pos="9639"/>
        </w:tabs>
        <w:spacing w:after="0"/>
        <w:rPr>
          <w:rFonts w:eastAsia="맑은 고딕"/>
          <w:b/>
          <w:i/>
          <w:noProof/>
          <w:sz w:val="24"/>
          <w:lang w:eastAsia="ko-KR"/>
        </w:rPr>
      </w:pPr>
      <w:r w:rsidRPr="00741BB6">
        <w:rPr>
          <w:rFonts w:eastAsia="맑은 고딕"/>
          <w:b/>
          <w:noProof/>
          <w:sz w:val="24"/>
          <w:lang w:eastAsia="ko-KR"/>
        </w:rPr>
        <w:t>Budapest, Hungary, January 19 – 21 2016</w:t>
      </w:r>
      <w:r>
        <w:rPr>
          <w:rFonts w:eastAsia="맑은 고딕" w:hint="eastAsia"/>
          <w:b/>
          <w:noProof/>
          <w:sz w:val="24"/>
          <w:lang w:eastAsia="ko-KR"/>
        </w:rPr>
        <w:tab/>
      </w:r>
    </w:p>
    <w:p w:rsidR="000E61F9" w:rsidRPr="00F86EEE" w:rsidRDefault="000E61F9" w:rsidP="000E61F9">
      <w:pPr>
        <w:pStyle w:val="CRCoverPage"/>
        <w:tabs>
          <w:tab w:val="right" w:pos="9639"/>
        </w:tabs>
        <w:spacing w:after="0"/>
        <w:rPr>
          <w:rFonts w:eastAsia="맑은 고딕"/>
          <w:b/>
          <w:noProof/>
          <w:sz w:val="24"/>
          <w:lang w:eastAsia="ko-KR"/>
        </w:rPr>
      </w:pPr>
    </w:p>
    <w:p w:rsidR="000E61F9" w:rsidRPr="00BF3F3C" w:rsidRDefault="000E61F9" w:rsidP="000E61F9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>Agenda Item</w:t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ab/>
        <w:t xml:space="preserve">: 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6.1</w:t>
      </w:r>
      <w:r w:rsidR="00E90869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 (NB_IOT-Core)</w:t>
      </w:r>
    </w:p>
    <w:p w:rsidR="000E61F9" w:rsidRPr="00BF3F3C" w:rsidRDefault="000E61F9" w:rsidP="000E61F9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>Source</w:t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ab/>
        <w:t>: LG Electronics Inc.</w:t>
      </w:r>
    </w:p>
    <w:p w:rsidR="000E61F9" w:rsidRPr="00BF3F3C" w:rsidRDefault="000E61F9" w:rsidP="000E61F9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Title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ab/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: </w:t>
      </w:r>
      <w:r>
        <w:rPr>
          <w:rFonts w:ascii="Arial" w:hAnsi="Arial" w:cs="Arial" w:hint="eastAsia"/>
          <w:b/>
          <w:noProof/>
          <w:sz w:val="28"/>
          <w:szCs w:val="28"/>
          <w:lang w:val="en-US" w:eastAsia="ko-KR"/>
        </w:rPr>
        <w:t>Early use of DRX cycle for NB-IOT</w:t>
      </w:r>
    </w:p>
    <w:p w:rsidR="000E61F9" w:rsidRPr="00BF3F3C" w:rsidRDefault="000E61F9" w:rsidP="000E61F9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Document for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ab/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: 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Discussion and Decision</w:t>
      </w:r>
    </w:p>
    <w:p w:rsidR="0013687D" w:rsidRDefault="0013687D" w:rsidP="0013687D"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Introduction</w:t>
      </w:r>
    </w:p>
    <w:p w:rsidR="00DA5CA9" w:rsidRDefault="00DA5CA9" w:rsidP="001626D8">
      <w:pPr>
        <w:rPr>
          <w:lang w:val="en-US" w:eastAsia="ko-KR"/>
        </w:rPr>
      </w:pPr>
      <w:r>
        <w:rPr>
          <w:rFonts w:hint="eastAsia"/>
          <w:lang w:val="en-US" w:eastAsia="ko-KR"/>
        </w:rPr>
        <w:t xml:space="preserve">In RAN2 #92 meeting, </w:t>
      </w:r>
      <w:r>
        <w:rPr>
          <w:lang w:val="en-US" w:eastAsia="ko-KR"/>
        </w:rPr>
        <w:t>RAN2 agreed that i</w:t>
      </w:r>
      <w:r w:rsidRPr="00DA5CA9">
        <w:rPr>
          <w:lang w:val="en-US" w:eastAsia="ko-KR"/>
        </w:rPr>
        <w:t>t is beneficial to enable DRX also for short co</w:t>
      </w:r>
      <w:r>
        <w:rPr>
          <w:lang w:val="en-US" w:eastAsia="ko-KR"/>
        </w:rPr>
        <w:t xml:space="preserve">nnections, as early as possible. </w:t>
      </w:r>
    </w:p>
    <w:p w:rsidR="009221E4" w:rsidRDefault="009221E4" w:rsidP="009221E4">
      <w:pPr>
        <w:rPr>
          <w:noProof/>
          <w:lang w:eastAsia="ko-KR"/>
        </w:rPr>
      </w:pPr>
      <w:r>
        <w:rPr>
          <w:noProof/>
          <w:lang w:eastAsia="ko-KR"/>
        </w:rPr>
        <w:t xml:space="preserve">In LTE, </w:t>
      </w:r>
      <w:r>
        <w:rPr>
          <w:rFonts w:hint="eastAsia"/>
          <w:noProof/>
          <w:lang w:eastAsia="ko-KR"/>
        </w:rPr>
        <w:t>DRX operation controls</w:t>
      </w:r>
      <w:r>
        <w:rPr>
          <w:noProof/>
          <w:lang w:eastAsia="ko-KR"/>
        </w:rPr>
        <w:t xml:space="preserve"> UE’s </w:t>
      </w:r>
      <w:r>
        <w:rPr>
          <w:rFonts w:hint="eastAsia"/>
          <w:noProof/>
          <w:lang w:eastAsia="ko-KR"/>
        </w:rPr>
        <w:t xml:space="preserve">PDCCH monitoring </w:t>
      </w:r>
      <w:r>
        <w:rPr>
          <w:noProof/>
          <w:lang w:eastAsia="ko-KR"/>
        </w:rPr>
        <w:t xml:space="preserve">in a way that the UE saves power consumption while being provided sufficient scheduling opportunities. The same principle can be applied to the NB-IOT UE </w:t>
      </w:r>
      <w:r w:rsidR="005923EF">
        <w:rPr>
          <w:noProof/>
          <w:lang w:eastAsia="ko-KR"/>
        </w:rPr>
        <w:t xml:space="preserve">but </w:t>
      </w:r>
      <w:r>
        <w:rPr>
          <w:noProof/>
          <w:lang w:eastAsia="ko-KR"/>
        </w:rPr>
        <w:t xml:space="preserve">with a stronger intention of power saving and an assumption of small data transmssion. </w:t>
      </w:r>
    </w:p>
    <w:p w:rsidR="00F2528C" w:rsidRDefault="00DA5CA9" w:rsidP="001626D8">
      <w:pPr>
        <w:rPr>
          <w:lang w:val="en-US" w:eastAsia="ko-KR"/>
        </w:rPr>
      </w:pPr>
      <w:r>
        <w:rPr>
          <w:lang w:val="en-US" w:eastAsia="ko-KR"/>
        </w:rPr>
        <w:t xml:space="preserve">In this </w:t>
      </w:r>
      <w:r w:rsidR="001F0F03">
        <w:rPr>
          <w:lang w:val="en-US" w:eastAsia="ko-KR"/>
        </w:rPr>
        <w:t>document</w:t>
      </w:r>
      <w:r>
        <w:rPr>
          <w:lang w:val="en-US" w:eastAsia="ko-KR"/>
        </w:rPr>
        <w:t xml:space="preserve">, we </w:t>
      </w:r>
      <w:r w:rsidR="009221E4">
        <w:rPr>
          <w:lang w:val="en-US" w:eastAsia="ko-KR"/>
        </w:rPr>
        <w:t>will analyze DRX operation for NB-IOT UE and discuss how to save the UE’s power consumption by considering the small data transmission.</w:t>
      </w:r>
    </w:p>
    <w:p w:rsidR="00997456" w:rsidRPr="009B0A28" w:rsidRDefault="00997456" w:rsidP="005542E5">
      <w:pPr>
        <w:rPr>
          <w:b/>
          <w:lang w:val="en-US" w:eastAsia="ko-KR"/>
        </w:rPr>
      </w:pPr>
    </w:p>
    <w:p w:rsidR="0013687D" w:rsidRDefault="00F82D14" w:rsidP="0013687D">
      <w:pPr>
        <w:pStyle w:val="1"/>
        <w:rPr>
          <w:lang w:val="en-US" w:eastAsia="ko-KR"/>
        </w:rPr>
      </w:pPr>
      <w:r>
        <w:rPr>
          <w:rFonts w:hint="eastAsia"/>
          <w:lang w:val="en-US" w:eastAsia="ko-KR"/>
        </w:rPr>
        <w:t>2</w:t>
      </w:r>
      <w:r w:rsidR="0013687D">
        <w:rPr>
          <w:lang w:val="en-US"/>
        </w:rPr>
        <w:t>.</w:t>
      </w:r>
      <w:r w:rsidR="0013687D">
        <w:rPr>
          <w:lang w:val="en-US"/>
        </w:rPr>
        <w:tab/>
      </w:r>
      <w:r w:rsidR="001C5B1B">
        <w:rPr>
          <w:rFonts w:hint="eastAsia"/>
          <w:lang w:val="en-US" w:eastAsia="ko-KR"/>
        </w:rPr>
        <w:t>Discussion</w:t>
      </w:r>
    </w:p>
    <w:p w:rsidR="00B23BF0" w:rsidRPr="00B23BF0" w:rsidRDefault="00B23BF0" w:rsidP="00B23BF0">
      <w:pPr>
        <w:pStyle w:val="2"/>
        <w:rPr>
          <w:rFonts w:ascii="Arial" w:hAnsi="Arial" w:cs="Arial"/>
          <w:sz w:val="28"/>
          <w:szCs w:val="28"/>
          <w:lang w:val="en-US" w:eastAsia="ko-KR"/>
        </w:rPr>
      </w:pPr>
      <w:r w:rsidRPr="00B23BF0">
        <w:rPr>
          <w:rFonts w:ascii="Arial" w:hAnsi="Arial" w:cs="Arial"/>
          <w:sz w:val="28"/>
          <w:szCs w:val="28"/>
          <w:lang w:val="en-US" w:eastAsia="ko-KR"/>
        </w:rPr>
        <w:t>2.1</w:t>
      </w:r>
      <w:r w:rsidRPr="00B23BF0">
        <w:rPr>
          <w:rFonts w:ascii="Arial" w:hAnsi="Arial" w:cs="Arial"/>
          <w:sz w:val="28"/>
          <w:szCs w:val="28"/>
          <w:lang w:val="en-US"/>
        </w:rPr>
        <w:t>.</w:t>
      </w:r>
      <w:r w:rsidRPr="00B23BF0">
        <w:rPr>
          <w:rFonts w:ascii="Arial" w:hAnsi="Arial" w:cs="Arial"/>
          <w:sz w:val="28"/>
          <w:szCs w:val="28"/>
          <w:lang w:val="en-US"/>
        </w:rPr>
        <w:tab/>
      </w:r>
      <w:r w:rsidRPr="00B23BF0">
        <w:rPr>
          <w:rFonts w:ascii="Arial" w:hAnsi="Arial" w:cs="Arial"/>
          <w:sz w:val="28"/>
          <w:szCs w:val="28"/>
          <w:lang w:val="en-US" w:eastAsia="ko-KR"/>
        </w:rPr>
        <w:t>DRX operation in LTE</w:t>
      </w:r>
    </w:p>
    <w:p w:rsidR="006F22AA" w:rsidRDefault="006F22AA" w:rsidP="00F2528C">
      <w:pPr>
        <w:rPr>
          <w:noProof/>
          <w:lang w:eastAsia="ko-KR"/>
        </w:rPr>
      </w:pPr>
      <w:r>
        <w:rPr>
          <w:rFonts w:hint="eastAsia"/>
          <w:noProof/>
          <w:lang w:eastAsia="ko-KR"/>
        </w:rPr>
        <w:t xml:space="preserve">As per DRX operation, </w:t>
      </w:r>
    </w:p>
    <w:p w:rsidR="006F22AA" w:rsidRDefault="006F22AA" w:rsidP="00B340C4">
      <w:pPr>
        <w:pStyle w:val="a6"/>
        <w:numPr>
          <w:ilvl w:val="0"/>
          <w:numId w:val="39"/>
        </w:numPr>
        <w:ind w:leftChars="0"/>
        <w:rPr>
          <w:noProof/>
        </w:rPr>
      </w:pPr>
      <w:r>
        <w:rPr>
          <w:noProof/>
        </w:rPr>
        <w:t xml:space="preserve">the UE starts/restarts </w:t>
      </w:r>
      <w:r w:rsidRPr="000B415A">
        <w:rPr>
          <w:i/>
          <w:noProof/>
        </w:rPr>
        <w:t>drx-InactivityTimer</w:t>
      </w:r>
      <w:r>
        <w:t xml:space="preserve"> when the </w:t>
      </w:r>
      <w:r>
        <w:rPr>
          <w:noProof/>
        </w:rPr>
        <w:t>UE receives</w:t>
      </w:r>
      <w:r w:rsidRPr="002F4F3B">
        <w:rPr>
          <w:noProof/>
        </w:rPr>
        <w:t xml:space="preserve"> </w:t>
      </w:r>
      <w:r>
        <w:rPr>
          <w:noProof/>
        </w:rPr>
        <w:t>a</w:t>
      </w:r>
      <w:r w:rsidRPr="002F4F3B">
        <w:rPr>
          <w:noProof/>
        </w:rPr>
        <w:t xml:space="preserve"> PDCCH </w:t>
      </w:r>
      <w:r>
        <w:rPr>
          <w:noProof/>
        </w:rPr>
        <w:t>indicating a new transmission.</w:t>
      </w:r>
    </w:p>
    <w:p w:rsidR="00580633" w:rsidRDefault="00580633" w:rsidP="00580633">
      <w:pPr>
        <w:pStyle w:val="a6"/>
        <w:numPr>
          <w:ilvl w:val="0"/>
          <w:numId w:val="39"/>
        </w:numPr>
        <w:ind w:leftChars="0"/>
        <w:rPr>
          <w:noProof/>
        </w:rPr>
      </w:pPr>
      <w:r>
        <w:rPr>
          <w:noProof/>
          <w:lang w:eastAsia="ko-KR"/>
        </w:rPr>
        <w:t xml:space="preserve">the UE starts using DRX cycle when </w:t>
      </w:r>
      <w:r w:rsidRPr="000B415A">
        <w:rPr>
          <w:i/>
          <w:noProof/>
        </w:rPr>
        <w:t>drx-InactivityTimer</w:t>
      </w:r>
      <w:r w:rsidRPr="002F4F3B">
        <w:rPr>
          <w:noProof/>
        </w:rPr>
        <w:t xml:space="preserve"> expires or a DRX Command </w:t>
      </w:r>
      <w:r>
        <w:rPr>
          <w:noProof/>
        </w:rPr>
        <w:t xml:space="preserve">MAC control element is received. </w:t>
      </w:r>
    </w:p>
    <w:p w:rsidR="00735D89" w:rsidRDefault="00DC09B5" w:rsidP="00B340C4">
      <w:pPr>
        <w:pStyle w:val="a6"/>
        <w:numPr>
          <w:ilvl w:val="0"/>
          <w:numId w:val="39"/>
        </w:numPr>
        <w:ind w:leftChars="0"/>
        <w:rPr>
          <w:lang w:eastAsia="ko-KR"/>
        </w:rPr>
      </w:pPr>
      <w:r>
        <w:rPr>
          <w:i/>
          <w:lang w:eastAsia="ko-KR"/>
        </w:rPr>
        <w:t>drx-InactivityTimer</w:t>
      </w:r>
      <w:r>
        <w:rPr>
          <w:lang w:eastAsia="ko-KR"/>
        </w:rPr>
        <w:t xml:space="preserve"> can be from 1 PDCCH-subframe up to 2560 PDCCH-subframes. </w:t>
      </w:r>
    </w:p>
    <w:p w:rsidR="005923EF" w:rsidRDefault="000A2D67" w:rsidP="00F2528C">
      <w:pPr>
        <w:rPr>
          <w:lang w:eastAsia="ko-KR"/>
        </w:rPr>
      </w:pPr>
      <w:r>
        <w:rPr>
          <w:lang w:eastAsia="ko-KR"/>
        </w:rPr>
        <w:t>Note</w:t>
      </w:r>
      <w:r w:rsidR="00441DF4">
        <w:rPr>
          <w:lang w:eastAsia="ko-KR"/>
        </w:rPr>
        <w:t xml:space="preserve"> that</w:t>
      </w:r>
      <w:r w:rsidR="00735D89">
        <w:rPr>
          <w:lang w:eastAsia="ko-KR"/>
        </w:rPr>
        <w:t xml:space="preserve"> </w:t>
      </w:r>
      <w:r w:rsidR="00735D89" w:rsidRPr="00441DF4">
        <w:rPr>
          <w:i/>
          <w:lang w:eastAsia="ko-KR"/>
        </w:rPr>
        <w:t>drx-InactivityTimer</w:t>
      </w:r>
      <w:r w:rsidR="00735D89">
        <w:rPr>
          <w:lang w:eastAsia="ko-KR"/>
        </w:rPr>
        <w:t xml:space="preserve"> would be configured by considering </w:t>
      </w:r>
      <w:r w:rsidR="0088773B">
        <w:rPr>
          <w:lang w:eastAsia="ko-KR"/>
        </w:rPr>
        <w:t>the</w:t>
      </w:r>
      <w:r w:rsidR="00735D89">
        <w:rPr>
          <w:lang w:eastAsia="ko-KR"/>
        </w:rPr>
        <w:t xml:space="preserve"> opportunity for scheduling a new transmission</w:t>
      </w:r>
      <w:r w:rsidR="003A220A">
        <w:rPr>
          <w:lang w:eastAsia="ko-KR"/>
        </w:rPr>
        <w:t>.</w:t>
      </w:r>
    </w:p>
    <w:p w:rsidR="003A220A" w:rsidRDefault="003A220A" w:rsidP="00F2528C">
      <w:pPr>
        <w:rPr>
          <w:lang w:eastAsia="ko-KR"/>
        </w:rPr>
      </w:pPr>
    </w:p>
    <w:p w:rsidR="00B23BF0" w:rsidRPr="00B23BF0" w:rsidRDefault="00B23BF0" w:rsidP="00B23BF0">
      <w:pPr>
        <w:pStyle w:val="2"/>
        <w:rPr>
          <w:rFonts w:ascii="Arial" w:hAnsi="Arial" w:cs="Arial"/>
          <w:sz w:val="28"/>
          <w:szCs w:val="28"/>
          <w:lang w:val="en-US" w:eastAsia="ko-KR"/>
        </w:rPr>
      </w:pPr>
      <w:r w:rsidRPr="00B23BF0">
        <w:rPr>
          <w:rFonts w:ascii="Arial" w:hAnsi="Arial" w:cs="Arial"/>
          <w:sz w:val="28"/>
          <w:szCs w:val="28"/>
          <w:lang w:val="en-US" w:eastAsia="ko-KR"/>
        </w:rPr>
        <w:t>2.</w:t>
      </w:r>
      <w:r>
        <w:rPr>
          <w:rFonts w:ascii="Arial" w:hAnsi="Arial" w:cs="Arial"/>
          <w:sz w:val="28"/>
          <w:szCs w:val="28"/>
          <w:lang w:val="en-US" w:eastAsia="ko-KR"/>
        </w:rPr>
        <w:t>2</w:t>
      </w:r>
      <w:r w:rsidRPr="00B23BF0">
        <w:rPr>
          <w:rFonts w:ascii="Arial" w:hAnsi="Arial" w:cs="Arial"/>
          <w:sz w:val="28"/>
          <w:szCs w:val="28"/>
          <w:lang w:val="en-US"/>
        </w:rPr>
        <w:t>.</w:t>
      </w:r>
      <w:r w:rsidRPr="00B23BF0">
        <w:rPr>
          <w:rFonts w:ascii="Arial" w:hAnsi="Arial" w:cs="Arial"/>
          <w:sz w:val="28"/>
          <w:szCs w:val="28"/>
          <w:lang w:val="en-US"/>
        </w:rPr>
        <w:tab/>
      </w:r>
      <w:r w:rsidRPr="00B23BF0">
        <w:rPr>
          <w:rFonts w:ascii="Arial" w:hAnsi="Arial" w:cs="Arial"/>
          <w:sz w:val="28"/>
          <w:szCs w:val="28"/>
          <w:lang w:val="en-US" w:eastAsia="ko-KR"/>
        </w:rPr>
        <w:t xml:space="preserve">DRX operation in </w:t>
      </w:r>
      <w:r>
        <w:rPr>
          <w:rFonts w:ascii="Arial" w:hAnsi="Arial" w:cs="Arial"/>
          <w:sz w:val="28"/>
          <w:szCs w:val="28"/>
          <w:lang w:val="en-US" w:eastAsia="ko-KR"/>
        </w:rPr>
        <w:t>NB-IOT</w:t>
      </w:r>
    </w:p>
    <w:p w:rsidR="00DC09B5" w:rsidRDefault="009221E4" w:rsidP="00F2528C">
      <w:pPr>
        <w:rPr>
          <w:lang w:eastAsia="ko-KR"/>
        </w:rPr>
      </w:pPr>
      <w:r>
        <w:rPr>
          <w:lang w:eastAsia="ko-KR"/>
        </w:rPr>
        <w:t>In</w:t>
      </w:r>
      <w:r w:rsidR="00735D89">
        <w:rPr>
          <w:lang w:eastAsia="ko-KR"/>
        </w:rPr>
        <w:t xml:space="preserve"> </w:t>
      </w:r>
      <w:r w:rsidR="005E43C7">
        <w:rPr>
          <w:lang w:eastAsia="ko-KR"/>
        </w:rPr>
        <w:t xml:space="preserve">the scope of </w:t>
      </w:r>
      <w:r w:rsidR="00735D89">
        <w:rPr>
          <w:lang w:eastAsia="ko-KR"/>
        </w:rPr>
        <w:t xml:space="preserve">eMTC, RAN2 </w:t>
      </w:r>
      <w:r>
        <w:rPr>
          <w:lang w:eastAsia="ko-KR"/>
        </w:rPr>
        <w:t xml:space="preserve">has </w:t>
      </w:r>
      <w:r w:rsidR="00735D89">
        <w:rPr>
          <w:lang w:eastAsia="ko-KR"/>
        </w:rPr>
        <w:t>discussed DRX operation</w:t>
      </w:r>
      <w:r w:rsidR="00195139">
        <w:rPr>
          <w:lang w:eastAsia="ko-KR"/>
        </w:rPr>
        <w:t xml:space="preserve">. Considering repetition transmission/reception in eMTC, RAN2 </w:t>
      </w:r>
      <w:r w:rsidR="00735D89">
        <w:rPr>
          <w:lang w:eastAsia="ko-KR"/>
        </w:rPr>
        <w:t xml:space="preserve">decided that </w:t>
      </w:r>
      <w:r w:rsidR="00735D89" w:rsidRPr="00735D89">
        <w:rPr>
          <w:i/>
          <w:lang w:eastAsia="ko-KR"/>
        </w:rPr>
        <w:t>drx-InactivityTimer is started after the last subframe of M-PDCCH repetition</w:t>
      </w:r>
      <w:r w:rsidR="00735D89">
        <w:rPr>
          <w:lang w:eastAsia="ko-KR"/>
        </w:rPr>
        <w:t xml:space="preserve">. </w:t>
      </w:r>
      <w:r w:rsidR="005923EF">
        <w:rPr>
          <w:rFonts w:hint="eastAsia"/>
          <w:lang w:eastAsia="ko-KR"/>
        </w:rPr>
        <w:t>S</w:t>
      </w:r>
      <w:r w:rsidR="005923EF">
        <w:rPr>
          <w:lang w:eastAsia="ko-KR"/>
        </w:rPr>
        <w:t xml:space="preserve">imilarly, </w:t>
      </w:r>
      <w:r w:rsidR="00195139">
        <w:rPr>
          <w:lang w:eastAsia="ko-KR"/>
        </w:rPr>
        <w:t xml:space="preserve">for NB-IOT, </w:t>
      </w:r>
      <w:r w:rsidR="005923EF">
        <w:rPr>
          <w:lang w:eastAsia="ko-KR"/>
        </w:rPr>
        <w:t>we assume repetition transmission/reception and</w:t>
      </w:r>
      <w:r w:rsidR="00C735B4">
        <w:rPr>
          <w:lang w:eastAsia="ko-KR"/>
        </w:rPr>
        <w:t xml:space="preserve"> look into when DRX cycle starts</w:t>
      </w:r>
      <w:r w:rsidR="00B340C4">
        <w:rPr>
          <w:lang w:eastAsia="ko-KR"/>
        </w:rPr>
        <w:t>:</w:t>
      </w:r>
    </w:p>
    <w:p w:rsidR="00580633" w:rsidRDefault="00580633" w:rsidP="00B340C4">
      <w:pPr>
        <w:pStyle w:val="a6"/>
        <w:numPr>
          <w:ilvl w:val="0"/>
          <w:numId w:val="39"/>
        </w:numPr>
        <w:ind w:leftChars="0"/>
        <w:rPr>
          <w:lang w:eastAsia="ko-KR"/>
        </w:rPr>
      </w:pPr>
      <w:r>
        <w:rPr>
          <w:rFonts w:hint="eastAsia"/>
          <w:lang w:eastAsia="ko-KR"/>
        </w:rPr>
        <w:t xml:space="preserve">step0. </w:t>
      </w:r>
      <w:r>
        <w:rPr>
          <w:lang w:eastAsia="ko-KR"/>
        </w:rPr>
        <w:t>T</w:t>
      </w:r>
      <w:r>
        <w:rPr>
          <w:rFonts w:hint="eastAsia"/>
          <w:lang w:eastAsia="ko-KR"/>
        </w:rPr>
        <w:t xml:space="preserve">he </w:t>
      </w:r>
      <w:r>
        <w:rPr>
          <w:lang w:eastAsia="ko-KR"/>
        </w:rPr>
        <w:t>UE has a small data and request</w:t>
      </w:r>
      <w:r w:rsidR="00C735B4">
        <w:rPr>
          <w:lang w:eastAsia="ko-KR"/>
        </w:rPr>
        <w:t>s</w:t>
      </w:r>
      <w:r>
        <w:rPr>
          <w:lang w:eastAsia="ko-KR"/>
        </w:rPr>
        <w:t xml:space="preserve"> </w:t>
      </w:r>
      <w:r w:rsidR="00C735B4">
        <w:rPr>
          <w:lang w:eastAsia="ko-KR"/>
        </w:rPr>
        <w:t xml:space="preserve">an </w:t>
      </w:r>
      <w:r>
        <w:rPr>
          <w:lang w:eastAsia="ko-KR"/>
        </w:rPr>
        <w:t>UL grant for the small data</w:t>
      </w:r>
      <w:r w:rsidR="00C735B4">
        <w:rPr>
          <w:lang w:eastAsia="ko-KR"/>
        </w:rPr>
        <w:t xml:space="preserve"> transmission</w:t>
      </w:r>
      <w:r>
        <w:rPr>
          <w:lang w:eastAsia="ko-KR"/>
        </w:rPr>
        <w:t>.</w:t>
      </w:r>
    </w:p>
    <w:p w:rsidR="00735D89" w:rsidRDefault="00580633" w:rsidP="00B340C4">
      <w:pPr>
        <w:pStyle w:val="a6"/>
        <w:numPr>
          <w:ilvl w:val="0"/>
          <w:numId w:val="39"/>
        </w:numPr>
        <w:ind w:leftChars="0"/>
        <w:rPr>
          <w:lang w:eastAsia="ko-KR"/>
        </w:rPr>
      </w:pPr>
      <w:r>
        <w:rPr>
          <w:lang w:eastAsia="ko-KR"/>
        </w:rPr>
        <w:t>step1. T</w:t>
      </w:r>
      <w:r w:rsidR="00735D89">
        <w:rPr>
          <w:lang w:eastAsia="ko-KR"/>
        </w:rPr>
        <w:t xml:space="preserve">he UE receives </w:t>
      </w:r>
      <w:r w:rsidR="00C735B4">
        <w:rPr>
          <w:lang w:eastAsia="ko-KR"/>
        </w:rPr>
        <w:t xml:space="preserve">an </w:t>
      </w:r>
      <w:r w:rsidR="00735D89">
        <w:rPr>
          <w:lang w:eastAsia="ko-KR"/>
        </w:rPr>
        <w:t xml:space="preserve">UL grant by repetition reception, and starts </w:t>
      </w:r>
      <w:r w:rsidR="00735D89" w:rsidRPr="00B340C4">
        <w:rPr>
          <w:i/>
          <w:lang w:eastAsia="ko-KR"/>
        </w:rPr>
        <w:t xml:space="preserve">drx-InactivityTimer </w:t>
      </w:r>
      <w:r w:rsidR="00735D89">
        <w:rPr>
          <w:lang w:eastAsia="ko-KR"/>
        </w:rPr>
        <w:t xml:space="preserve">at the end </w:t>
      </w:r>
      <w:r>
        <w:rPr>
          <w:lang w:eastAsia="ko-KR"/>
        </w:rPr>
        <w:t>of PDCCH repetition for the UL grant.</w:t>
      </w:r>
    </w:p>
    <w:p w:rsidR="00580633" w:rsidRDefault="00580633" w:rsidP="00B340C4">
      <w:pPr>
        <w:pStyle w:val="a6"/>
        <w:numPr>
          <w:ilvl w:val="0"/>
          <w:numId w:val="39"/>
        </w:numPr>
        <w:ind w:leftChars="0"/>
        <w:rPr>
          <w:lang w:eastAsia="ko-KR"/>
        </w:rPr>
      </w:pPr>
      <w:r>
        <w:rPr>
          <w:rFonts w:hint="eastAsia"/>
          <w:lang w:eastAsia="ko-KR"/>
        </w:rPr>
        <w:t>step2</w:t>
      </w:r>
      <w:r>
        <w:rPr>
          <w:lang w:eastAsia="ko-KR"/>
        </w:rPr>
        <w:t>. The UE transmits an MAC PDU including the data</w:t>
      </w:r>
      <w:r w:rsidR="00CF3128">
        <w:rPr>
          <w:lang w:eastAsia="ko-KR"/>
        </w:rPr>
        <w:t xml:space="preserve"> by repetition transmission</w:t>
      </w:r>
      <w:r>
        <w:rPr>
          <w:lang w:eastAsia="ko-KR"/>
        </w:rPr>
        <w:t>.</w:t>
      </w:r>
    </w:p>
    <w:p w:rsidR="003A26CA" w:rsidRDefault="00C20A78" w:rsidP="00B340C4">
      <w:pPr>
        <w:pStyle w:val="a6"/>
        <w:numPr>
          <w:ilvl w:val="0"/>
          <w:numId w:val="39"/>
        </w:numPr>
        <w:ind w:leftChars="0"/>
        <w:rPr>
          <w:lang w:eastAsia="ko-KR"/>
        </w:rPr>
      </w:pPr>
      <w:r>
        <w:rPr>
          <w:lang w:eastAsia="ko-KR"/>
        </w:rPr>
        <w:t>s</w:t>
      </w:r>
      <w:r w:rsidR="00580633">
        <w:rPr>
          <w:lang w:eastAsia="ko-KR"/>
        </w:rPr>
        <w:t>tep3</w:t>
      </w:r>
      <w:r w:rsidR="00C735B4">
        <w:rPr>
          <w:lang w:eastAsia="ko-KR"/>
        </w:rPr>
        <w:t xml:space="preserve">. The UE keeps monitoring PDCCH while </w:t>
      </w:r>
      <w:r w:rsidR="00C735B4">
        <w:rPr>
          <w:i/>
          <w:lang w:eastAsia="ko-KR"/>
        </w:rPr>
        <w:t>drx-InactivityTimer</w:t>
      </w:r>
      <w:r w:rsidR="00EF586B">
        <w:rPr>
          <w:lang w:eastAsia="ko-KR"/>
        </w:rPr>
        <w:t xml:space="preserve"> is running.</w:t>
      </w:r>
    </w:p>
    <w:p w:rsidR="00580633" w:rsidRPr="00735D89" w:rsidRDefault="003A26CA" w:rsidP="00B340C4">
      <w:pPr>
        <w:pStyle w:val="a6"/>
        <w:numPr>
          <w:ilvl w:val="0"/>
          <w:numId w:val="39"/>
        </w:numPr>
        <w:ind w:leftChars="0"/>
        <w:rPr>
          <w:lang w:eastAsia="ko-KR"/>
        </w:rPr>
      </w:pPr>
      <w:r>
        <w:rPr>
          <w:lang w:eastAsia="ko-KR"/>
        </w:rPr>
        <w:t xml:space="preserve">step4. </w:t>
      </w:r>
      <w:r w:rsidR="00C735B4">
        <w:rPr>
          <w:lang w:eastAsia="ko-KR"/>
        </w:rPr>
        <w:t xml:space="preserve">When </w:t>
      </w:r>
      <w:r w:rsidR="00C735B4">
        <w:rPr>
          <w:i/>
          <w:lang w:eastAsia="ko-KR"/>
        </w:rPr>
        <w:t xml:space="preserve">drx-InactivityTimer </w:t>
      </w:r>
      <w:r w:rsidR="00C735B4">
        <w:rPr>
          <w:lang w:eastAsia="ko-KR"/>
        </w:rPr>
        <w:t>expires,</w:t>
      </w:r>
      <w:r w:rsidR="00EF586B">
        <w:rPr>
          <w:lang w:eastAsia="ko-KR"/>
        </w:rPr>
        <w:t xml:space="preserve"> the UE starts using DRX cycle.</w:t>
      </w:r>
    </w:p>
    <w:p w:rsidR="00245AE7" w:rsidRDefault="00CF3128" w:rsidP="00245AE7">
      <w:pPr>
        <w:rPr>
          <w:lang w:eastAsia="ko-KR"/>
        </w:rPr>
      </w:pPr>
      <w:r>
        <w:rPr>
          <w:rFonts w:hint="eastAsia"/>
          <w:noProof/>
          <w:lang w:eastAsia="ko-KR"/>
        </w:rPr>
        <w:t xml:space="preserve">We can </w:t>
      </w:r>
      <w:r w:rsidR="00EF676D">
        <w:rPr>
          <w:noProof/>
          <w:lang w:eastAsia="ko-KR"/>
        </w:rPr>
        <w:t>observe</w:t>
      </w:r>
      <w:r>
        <w:rPr>
          <w:rFonts w:hint="eastAsia"/>
          <w:noProof/>
          <w:lang w:eastAsia="ko-KR"/>
        </w:rPr>
        <w:t xml:space="preserve"> that the UE keep</w:t>
      </w:r>
      <w:r w:rsidR="005923EF">
        <w:rPr>
          <w:noProof/>
          <w:lang w:eastAsia="ko-KR"/>
        </w:rPr>
        <w:t>s</w:t>
      </w:r>
      <w:r>
        <w:rPr>
          <w:rFonts w:hint="eastAsia"/>
          <w:noProof/>
          <w:lang w:eastAsia="ko-KR"/>
        </w:rPr>
        <w:t xml:space="preserve"> monitoring PDCCH after transmission of the MAC PDU </w:t>
      </w:r>
      <w:r w:rsidR="00EF676D">
        <w:rPr>
          <w:rFonts w:hint="eastAsia"/>
          <w:noProof/>
          <w:lang w:eastAsia="ko-KR"/>
        </w:rPr>
        <w:t>for additional scheduling</w:t>
      </w:r>
      <w:r w:rsidR="00EF676D">
        <w:rPr>
          <w:noProof/>
          <w:lang w:eastAsia="ko-KR"/>
        </w:rPr>
        <w:t xml:space="preserve"> opportunity</w:t>
      </w:r>
      <w:r>
        <w:rPr>
          <w:rFonts w:hint="eastAsia"/>
          <w:noProof/>
          <w:lang w:eastAsia="ko-KR"/>
        </w:rPr>
        <w:t xml:space="preserve">. </w:t>
      </w:r>
      <w:r w:rsidR="00FD2D33">
        <w:rPr>
          <w:noProof/>
          <w:lang w:eastAsia="ko-KR"/>
        </w:rPr>
        <w:t xml:space="preserve">And then, the UE finally starts using DRX cycle after </w:t>
      </w:r>
      <w:r w:rsidR="00FD2D33">
        <w:rPr>
          <w:i/>
          <w:noProof/>
          <w:lang w:eastAsia="ko-KR"/>
        </w:rPr>
        <w:t xml:space="preserve">drx-InactivityTimer </w:t>
      </w:r>
      <w:r w:rsidR="00FD2D33">
        <w:rPr>
          <w:noProof/>
          <w:lang w:eastAsia="ko-KR"/>
        </w:rPr>
        <w:t xml:space="preserve">expiry. </w:t>
      </w:r>
      <w:r w:rsidR="005923EF">
        <w:rPr>
          <w:noProof/>
          <w:lang w:eastAsia="ko-KR"/>
        </w:rPr>
        <w:t>Even for the</w:t>
      </w:r>
      <w:r w:rsidR="00BB353E">
        <w:rPr>
          <w:noProof/>
          <w:lang w:eastAsia="ko-KR"/>
        </w:rPr>
        <w:t xml:space="preserve"> last MAC PDU transmission</w:t>
      </w:r>
      <w:r w:rsidR="005923EF">
        <w:rPr>
          <w:noProof/>
          <w:lang w:eastAsia="ko-KR"/>
        </w:rPr>
        <w:t xml:space="preserve">, the UE keeps monitoring PDCCH due to </w:t>
      </w:r>
      <w:r w:rsidR="005923EF">
        <w:rPr>
          <w:i/>
          <w:noProof/>
          <w:lang w:eastAsia="ko-KR"/>
        </w:rPr>
        <w:t>drx-InactivityTimer</w:t>
      </w:r>
      <w:r w:rsidR="005923EF">
        <w:t xml:space="preserve"> which has been started upon reception </w:t>
      </w:r>
      <w:r w:rsidR="005923EF">
        <w:lastRenderedPageBreak/>
        <w:t xml:space="preserve">of PDCCH for the UL grant. </w:t>
      </w:r>
      <w:r w:rsidR="00245AE7">
        <w:t>Note that, i</w:t>
      </w:r>
      <w:r w:rsidR="00245AE7">
        <w:rPr>
          <w:lang w:eastAsia="ko-KR"/>
        </w:rPr>
        <w:t xml:space="preserve">n NB-IOT, </w:t>
      </w:r>
      <w:r w:rsidR="00245AE7">
        <w:rPr>
          <w:rFonts w:hint="eastAsia"/>
          <w:lang w:eastAsia="ko-KR"/>
        </w:rPr>
        <w:t xml:space="preserve">we </w:t>
      </w:r>
      <w:r w:rsidR="00245AE7">
        <w:rPr>
          <w:lang w:eastAsia="ko-KR"/>
        </w:rPr>
        <w:t xml:space="preserve">assume that </w:t>
      </w:r>
      <w:r w:rsidR="00245AE7">
        <w:rPr>
          <w:i/>
          <w:lang w:eastAsia="ko-KR"/>
        </w:rPr>
        <w:t>drx-InactivityTimer</w:t>
      </w:r>
      <w:r w:rsidR="00245AE7">
        <w:rPr>
          <w:lang w:eastAsia="ko-KR"/>
        </w:rPr>
        <w:t xml:space="preserve"> would be a long value because of repetition transmission/reception. </w:t>
      </w:r>
    </w:p>
    <w:p w:rsidR="005923EF" w:rsidRPr="00245AE7" w:rsidRDefault="005923EF" w:rsidP="00AA5E89"/>
    <w:p w:rsidR="005F0790" w:rsidRPr="001D1281" w:rsidRDefault="005923EF" w:rsidP="00AA5E89">
      <w:r w:rsidRPr="001D1281">
        <w:t xml:space="preserve">In LTE, </w:t>
      </w:r>
      <w:r w:rsidR="005F0790" w:rsidRPr="001D1281">
        <w:t>it can be assumed that</w:t>
      </w:r>
      <w:r w:rsidR="00BB353E">
        <w:t xml:space="preserve"> the UE, in general, </w:t>
      </w:r>
      <w:r w:rsidRPr="001D1281">
        <w:t xml:space="preserve">wouldn’t be </w:t>
      </w:r>
      <w:r w:rsidR="00593BA1" w:rsidRPr="001D1281">
        <w:t xml:space="preserve">provided an UL grant that can accommodate </w:t>
      </w:r>
      <w:r w:rsidRPr="001D1281">
        <w:t>all data at once</w:t>
      </w:r>
      <w:r w:rsidR="00674798">
        <w:t>. Thus, the U</w:t>
      </w:r>
      <w:r w:rsidR="005F0790" w:rsidRPr="001D1281">
        <w:t xml:space="preserve">E </w:t>
      </w:r>
      <w:r w:rsidR="00674798">
        <w:t xml:space="preserve">would </w:t>
      </w:r>
      <w:r w:rsidR="005F0790" w:rsidRPr="001D1281">
        <w:t xml:space="preserve">need to wait for another scheduling </w:t>
      </w:r>
      <w:r w:rsidR="005E43C7">
        <w:t>in order to transmit</w:t>
      </w:r>
      <w:r w:rsidR="005F0790" w:rsidRPr="001D1281">
        <w:t xml:space="preserve"> the remaining data</w:t>
      </w:r>
      <w:r w:rsidRPr="001D1281">
        <w:t xml:space="preserve">. </w:t>
      </w:r>
      <w:r w:rsidR="003D26FF" w:rsidRPr="001D1281">
        <w:t>In this case</w:t>
      </w:r>
      <w:r w:rsidR="005F0790" w:rsidRPr="001D1281">
        <w:t xml:space="preserve">, </w:t>
      </w:r>
      <w:r w:rsidR="003D26FF" w:rsidRPr="001D1281">
        <w:t xml:space="preserve">applying the same UE behaviour </w:t>
      </w:r>
      <w:r w:rsidR="00C36A54">
        <w:t xml:space="preserve">even </w:t>
      </w:r>
      <w:r w:rsidR="003D26FF" w:rsidRPr="001D1281">
        <w:t xml:space="preserve">for the last data transmission, i.e., </w:t>
      </w:r>
      <w:r w:rsidR="005F0790" w:rsidRPr="001D1281">
        <w:t xml:space="preserve">keeping monitoring </w:t>
      </w:r>
      <w:r w:rsidR="003D26FF" w:rsidRPr="001D1281">
        <w:t xml:space="preserve">PDCCH </w:t>
      </w:r>
      <w:r w:rsidR="005F0790" w:rsidRPr="001D1281">
        <w:t>even after the last data transmission</w:t>
      </w:r>
      <w:r w:rsidR="003D26FF" w:rsidRPr="001D1281">
        <w:t>,</w:t>
      </w:r>
      <w:r w:rsidR="005F0790" w:rsidRPr="001D1281">
        <w:t xml:space="preserve"> would make the specification simple while not </w:t>
      </w:r>
      <w:r w:rsidR="003D26FF" w:rsidRPr="001D1281">
        <w:t>brining</w:t>
      </w:r>
      <w:r w:rsidR="00593BA1" w:rsidRPr="001D1281">
        <w:t xml:space="preserve"> any critical problem.</w:t>
      </w:r>
    </w:p>
    <w:p w:rsidR="00842790" w:rsidRDefault="00C20A78" w:rsidP="00AA5E89">
      <w:pPr>
        <w:rPr>
          <w:noProof/>
          <w:lang w:eastAsia="ko-KR"/>
        </w:rPr>
      </w:pPr>
      <w:r w:rsidRPr="001D1281">
        <w:rPr>
          <w:noProof/>
          <w:lang w:eastAsia="ko-KR"/>
        </w:rPr>
        <w:t>I</w:t>
      </w:r>
      <w:r w:rsidR="00CF3128" w:rsidRPr="001D1281">
        <w:rPr>
          <w:noProof/>
          <w:lang w:eastAsia="ko-KR"/>
        </w:rPr>
        <w:t xml:space="preserve">n NB-IOT, </w:t>
      </w:r>
      <w:r w:rsidRPr="001D1281">
        <w:rPr>
          <w:noProof/>
          <w:lang w:eastAsia="ko-KR"/>
        </w:rPr>
        <w:t xml:space="preserve">however, </w:t>
      </w:r>
      <w:r w:rsidR="00CF3128" w:rsidRPr="001D1281">
        <w:rPr>
          <w:noProof/>
          <w:lang w:eastAsia="ko-KR"/>
        </w:rPr>
        <w:t xml:space="preserve">the data would be </w:t>
      </w:r>
      <w:r w:rsidR="005923EF" w:rsidRPr="001D1281">
        <w:rPr>
          <w:noProof/>
          <w:lang w:eastAsia="ko-KR"/>
        </w:rPr>
        <w:t>typically</w:t>
      </w:r>
      <w:r w:rsidRPr="001D1281">
        <w:rPr>
          <w:noProof/>
          <w:lang w:eastAsia="ko-KR"/>
        </w:rPr>
        <w:t xml:space="preserve"> a small data so that one </w:t>
      </w:r>
      <w:r w:rsidR="005923EF" w:rsidRPr="001D1281">
        <w:rPr>
          <w:noProof/>
          <w:lang w:eastAsia="ko-KR"/>
        </w:rPr>
        <w:t xml:space="preserve">shot </w:t>
      </w:r>
      <w:r w:rsidRPr="001D1281">
        <w:rPr>
          <w:noProof/>
          <w:lang w:eastAsia="ko-KR"/>
        </w:rPr>
        <w:t xml:space="preserve">transmission </w:t>
      </w:r>
      <w:r w:rsidR="005F0790" w:rsidRPr="001D1281">
        <w:rPr>
          <w:noProof/>
          <w:lang w:eastAsia="ko-KR"/>
        </w:rPr>
        <w:t>would be</w:t>
      </w:r>
      <w:r w:rsidRPr="001D1281">
        <w:rPr>
          <w:noProof/>
          <w:lang w:eastAsia="ko-KR"/>
        </w:rPr>
        <w:t xml:space="preserve"> </w:t>
      </w:r>
      <w:r w:rsidR="00593BA1" w:rsidRPr="001D1281">
        <w:rPr>
          <w:noProof/>
          <w:lang w:eastAsia="ko-KR"/>
        </w:rPr>
        <w:t xml:space="preserve">generally </w:t>
      </w:r>
      <w:r w:rsidR="00CF3128" w:rsidRPr="001D1281">
        <w:rPr>
          <w:noProof/>
          <w:lang w:eastAsia="ko-KR"/>
        </w:rPr>
        <w:t xml:space="preserve">sufficient. </w:t>
      </w:r>
      <w:r w:rsidR="00593BA1" w:rsidRPr="001D1281">
        <w:rPr>
          <w:noProof/>
          <w:lang w:eastAsia="ko-KR"/>
        </w:rPr>
        <w:t>Accordingly, mandating the UE to monitor the PDCCH even after the last data transmission would bring unnecessary PDCCH monitoring</w:t>
      </w:r>
      <w:r w:rsidR="006B13D7">
        <w:rPr>
          <w:noProof/>
          <w:lang w:eastAsia="ko-KR"/>
        </w:rPr>
        <w:t xml:space="preserve"> more frequently compared to LTE</w:t>
      </w:r>
      <w:r w:rsidR="00593BA1" w:rsidRPr="001D1281">
        <w:rPr>
          <w:noProof/>
          <w:lang w:eastAsia="ko-KR"/>
        </w:rPr>
        <w:t>. Given that power c</w:t>
      </w:r>
      <w:r w:rsidR="00F95991">
        <w:rPr>
          <w:noProof/>
          <w:lang w:eastAsia="ko-KR"/>
        </w:rPr>
        <w:t>onsumption is one critical design</w:t>
      </w:r>
      <w:r w:rsidR="00593BA1" w:rsidRPr="001D1281">
        <w:rPr>
          <w:noProof/>
          <w:lang w:eastAsia="ko-KR"/>
        </w:rPr>
        <w:t xml:space="preserve">ing factor in NB-IOT, it </w:t>
      </w:r>
      <w:r w:rsidR="001D1281" w:rsidRPr="001D1281">
        <w:rPr>
          <w:noProof/>
          <w:lang w:eastAsia="ko-KR"/>
        </w:rPr>
        <w:t>seems not desirable.</w:t>
      </w:r>
    </w:p>
    <w:p w:rsidR="001D1281" w:rsidRPr="00674798" w:rsidRDefault="001D1281" w:rsidP="00AA5E89">
      <w:pPr>
        <w:rPr>
          <w:noProof/>
          <w:lang w:eastAsia="ko-KR"/>
        </w:rPr>
      </w:pPr>
      <w:r w:rsidRPr="001D1281">
        <w:rPr>
          <w:b/>
          <w:noProof/>
          <w:lang w:eastAsia="ko-KR"/>
        </w:rPr>
        <w:t>Observation</w:t>
      </w:r>
      <w:r w:rsidR="00C36A54">
        <w:rPr>
          <w:b/>
          <w:noProof/>
          <w:lang w:eastAsia="ko-KR"/>
        </w:rPr>
        <w:t>.</w:t>
      </w:r>
      <w:r w:rsidRPr="001D1281">
        <w:rPr>
          <w:b/>
          <w:noProof/>
          <w:lang w:eastAsia="ko-KR"/>
        </w:rPr>
        <w:t xml:space="preserve"> As per the current DRX operation, the UE keeps monitoring PDCCH even after the last data transmission, which</w:t>
      </w:r>
      <w:r w:rsidR="00F95991">
        <w:rPr>
          <w:b/>
          <w:noProof/>
          <w:lang w:eastAsia="ko-KR"/>
        </w:rPr>
        <w:t xml:space="preserve"> </w:t>
      </w:r>
      <w:r>
        <w:rPr>
          <w:b/>
          <w:noProof/>
          <w:lang w:eastAsia="ko-KR"/>
        </w:rPr>
        <w:t>bring</w:t>
      </w:r>
      <w:r w:rsidR="00F95991">
        <w:rPr>
          <w:b/>
          <w:noProof/>
          <w:lang w:eastAsia="ko-KR"/>
        </w:rPr>
        <w:t>s</w:t>
      </w:r>
      <w:r>
        <w:rPr>
          <w:b/>
          <w:noProof/>
          <w:lang w:eastAsia="ko-KR"/>
        </w:rPr>
        <w:t xml:space="preserve"> significant power consumption </w:t>
      </w:r>
      <w:r w:rsidR="00F95991">
        <w:rPr>
          <w:b/>
          <w:noProof/>
          <w:lang w:eastAsia="ko-KR"/>
        </w:rPr>
        <w:t xml:space="preserve">considering that a long </w:t>
      </w:r>
      <w:r w:rsidR="00F95991" w:rsidRPr="00F95991">
        <w:rPr>
          <w:b/>
          <w:i/>
          <w:noProof/>
          <w:lang w:eastAsia="ko-KR"/>
        </w:rPr>
        <w:t>drx-InacitivtyTimer</w:t>
      </w:r>
      <w:r w:rsidR="00F95991">
        <w:rPr>
          <w:b/>
          <w:noProof/>
          <w:lang w:eastAsia="ko-KR"/>
        </w:rPr>
        <w:t xml:space="preserve"> value would be used for NB-IOT. </w:t>
      </w:r>
    </w:p>
    <w:p w:rsidR="00F95991" w:rsidRDefault="00F95991" w:rsidP="00AA5E89">
      <w:pPr>
        <w:rPr>
          <w:noProof/>
          <w:lang w:eastAsia="ko-KR"/>
        </w:rPr>
      </w:pPr>
    </w:p>
    <w:p w:rsidR="00D2427B" w:rsidRDefault="00231709" w:rsidP="00AA5E89">
      <w:pPr>
        <w:rPr>
          <w:noProof/>
          <w:lang w:eastAsia="ko-KR"/>
        </w:rPr>
      </w:pPr>
      <w:r>
        <w:rPr>
          <w:noProof/>
          <w:lang w:eastAsia="ko-KR"/>
        </w:rPr>
        <w:t xml:space="preserve">Based on the observation, </w:t>
      </w:r>
      <w:r w:rsidR="0049106E">
        <w:rPr>
          <w:noProof/>
          <w:lang w:eastAsia="ko-KR"/>
        </w:rPr>
        <w:t>it would be good to enhance DRX operation</w:t>
      </w:r>
      <w:r>
        <w:rPr>
          <w:noProof/>
          <w:lang w:eastAsia="ko-KR"/>
        </w:rPr>
        <w:t xml:space="preserve"> for NB-IOT</w:t>
      </w:r>
      <w:r w:rsidR="00D2427B">
        <w:rPr>
          <w:noProof/>
          <w:lang w:eastAsia="ko-KR"/>
        </w:rPr>
        <w:t>.</w:t>
      </w:r>
      <w:r w:rsidR="0049106E">
        <w:rPr>
          <w:noProof/>
          <w:lang w:eastAsia="ko-KR"/>
        </w:rPr>
        <w:t xml:space="preserve"> </w:t>
      </w:r>
    </w:p>
    <w:p w:rsidR="001F70E6" w:rsidRPr="001F70E6" w:rsidRDefault="00D2427B" w:rsidP="00AA5E89">
      <w:pPr>
        <w:rPr>
          <w:i/>
          <w:noProof/>
          <w:lang w:eastAsia="ko-KR"/>
        </w:rPr>
      </w:pPr>
      <w:r>
        <w:rPr>
          <w:noProof/>
          <w:lang w:eastAsia="ko-KR"/>
        </w:rPr>
        <w:t>O</w:t>
      </w:r>
      <w:r w:rsidR="00245AE7">
        <w:rPr>
          <w:noProof/>
          <w:lang w:eastAsia="ko-KR"/>
        </w:rPr>
        <w:t>ne option</w:t>
      </w:r>
      <w:r w:rsidR="00A43359">
        <w:rPr>
          <w:noProof/>
          <w:lang w:eastAsia="ko-KR"/>
        </w:rPr>
        <w:t xml:space="preserve"> is that the UE starts using the DRX cycle </w:t>
      </w:r>
      <w:r w:rsidR="00F10959">
        <w:rPr>
          <w:noProof/>
          <w:lang w:eastAsia="ko-KR"/>
        </w:rPr>
        <w:t>when the UE transmits the las</w:t>
      </w:r>
      <w:r w:rsidR="00A43359">
        <w:rPr>
          <w:noProof/>
          <w:lang w:eastAsia="ko-KR"/>
        </w:rPr>
        <w:t xml:space="preserve">t data </w:t>
      </w:r>
      <w:r w:rsidR="00F10959">
        <w:rPr>
          <w:noProof/>
          <w:lang w:eastAsia="ko-KR"/>
        </w:rPr>
        <w:t xml:space="preserve">of a data burst to the eNB. </w:t>
      </w:r>
      <w:r w:rsidR="001F70E6">
        <w:rPr>
          <w:noProof/>
          <w:lang w:eastAsia="ko-KR"/>
        </w:rPr>
        <w:t xml:space="preserve">The gain would be that UE saves power consumption by using the DRX cycle without waiting for </w:t>
      </w:r>
      <w:r w:rsidR="001F70E6">
        <w:rPr>
          <w:i/>
          <w:noProof/>
          <w:lang w:eastAsia="ko-KR"/>
        </w:rPr>
        <w:t xml:space="preserve">drx-InactivityTimer </w:t>
      </w:r>
      <w:r w:rsidR="001F70E6">
        <w:rPr>
          <w:noProof/>
          <w:lang w:eastAsia="ko-KR"/>
        </w:rPr>
        <w:t xml:space="preserve">expiry. Given that a long </w:t>
      </w:r>
      <w:r w:rsidR="001F70E6">
        <w:rPr>
          <w:i/>
          <w:noProof/>
          <w:lang w:eastAsia="ko-KR"/>
        </w:rPr>
        <w:t xml:space="preserve">drx-InactivityTimer </w:t>
      </w:r>
      <w:r w:rsidR="001F70E6">
        <w:rPr>
          <w:noProof/>
          <w:lang w:eastAsia="ko-KR"/>
        </w:rPr>
        <w:t>value would be used for NB-IOT, a significant power saving gain is expected.</w:t>
      </w:r>
    </w:p>
    <w:p w:rsidR="00F10959" w:rsidRPr="00C40494" w:rsidRDefault="00F10959" w:rsidP="00F10959">
      <w:pPr>
        <w:rPr>
          <w:b/>
          <w:noProof/>
          <w:lang w:eastAsia="ko-KR"/>
        </w:rPr>
      </w:pPr>
      <w:r w:rsidRPr="00C40494">
        <w:rPr>
          <w:b/>
          <w:noProof/>
          <w:lang w:eastAsia="ko-KR"/>
        </w:rPr>
        <w:t>Proposal</w:t>
      </w:r>
      <w:r>
        <w:rPr>
          <w:b/>
          <w:noProof/>
          <w:lang w:eastAsia="ko-KR"/>
        </w:rPr>
        <w:t xml:space="preserve"> 1</w:t>
      </w:r>
      <w:r w:rsidRPr="00C40494">
        <w:rPr>
          <w:b/>
          <w:noProof/>
          <w:lang w:eastAsia="ko-KR"/>
        </w:rPr>
        <w:t xml:space="preserve">. </w:t>
      </w:r>
      <w:r>
        <w:rPr>
          <w:b/>
          <w:noProof/>
          <w:lang w:eastAsia="ko-KR"/>
        </w:rPr>
        <w:t xml:space="preserve">The </w:t>
      </w:r>
      <w:r w:rsidRPr="00C40494">
        <w:rPr>
          <w:b/>
          <w:noProof/>
          <w:lang w:eastAsia="ko-KR"/>
        </w:rPr>
        <w:t>NB-IOT UE starts using the DRX cycle when the UE transmits the last data to the eNB.</w:t>
      </w:r>
    </w:p>
    <w:p w:rsidR="00F10959" w:rsidRDefault="00F10959" w:rsidP="00AA5E89">
      <w:pPr>
        <w:rPr>
          <w:noProof/>
          <w:lang w:eastAsia="ko-KR"/>
        </w:rPr>
      </w:pPr>
    </w:p>
    <w:p w:rsidR="00904012" w:rsidRDefault="00904012" w:rsidP="00AA5E89">
      <w:pPr>
        <w:rPr>
          <w:noProof/>
          <w:lang w:eastAsia="ko-KR"/>
        </w:rPr>
      </w:pPr>
      <w:r>
        <w:rPr>
          <w:rFonts w:hint="eastAsia"/>
          <w:noProof/>
          <w:lang w:eastAsia="ko-KR"/>
        </w:rPr>
        <w:t xml:space="preserve">One issue with </w:t>
      </w:r>
      <w:r w:rsidR="00F10959">
        <w:rPr>
          <w:noProof/>
          <w:lang w:eastAsia="ko-KR"/>
        </w:rPr>
        <w:t xml:space="preserve">proposal 1 </w:t>
      </w:r>
      <w:r>
        <w:rPr>
          <w:rFonts w:hint="eastAsia"/>
          <w:noProof/>
          <w:lang w:eastAsia="ko-KR"/>
        </w:rPr>
        <w:t>is that the UE autonomously goes into DRX cycle</w:t>
      </w:r>
      <w:r w:rsidR="00FE049F">
        <w:rPr>
          <w:noProof/>
          <w:lang w:eastAsia="ko-KR"/>
        </w:rPr>
        <w:t xml:space="preserve"> when it sends the last data of a data burst. This </w:t>
      </w:r>
      <w:r w:rsidR="00F10959">
        <w:rPr>
          <w:noProof/>
          <w:lang w:eastAsia="ko-KR"/>
        </w:rPr>
        <w:t>may</w:t>
      </w:r>
      <w:r w:rsidR="00FE049F">
        <w:rPr>
          <w:noProof/>
          <w:lang w:eastAsia="ko-KR"/>
        </w:rPr>
        <w:t xml:space="preserve"> cause desynchronization of DRX state between UE and eNB, which would bring waste of radio resource or unnecessary PDCCH monitoring. </w:t>
      </w:r>
    </w:p>
    <w:p w:rsidR="00FE049F" w:rsidRDefault="00FE049F" w:rsidP="00AA5E89">
      <w:pPr>
        <w:rPr>
          <w:noProof/>
          <w:lang w:eastAsia="ko-KR"/>
        </w:rPr>
      </w:pPr>
      <w:r>
        <w:rPr>
          <w:noProof/>
          <w:lang w:eastAsia="ko-KR"/>
        </w:rPr>
        <w:t xml:space="preserve">Therefore, the UE needs to send a kind of indication to the eNB </w:t>
      </w:r>
      <w:r w:rsidR="00F10959">
        <w:rPr>
          <w:noProof/>
          <w:lang w:eastAsia="ko-KR"/>
        </w:rPr>
        <w:t>when</w:t>
      </w:r>
      <w:r>
        <w:rPr>
          <w:noProof/>
          <w:lang w:eastAsia="ko-KR"/>
        </w:rPr>
        <w:t xml:space="preserve"> it sends the last data of a data burst so that the eNB knows that the UE goes into DRX cycle</w:t>
      </w:r>
      <w:r w:rsidR="00F10959">
        <w:rPr>
          <w:noProof/>
          <w:lang w:eastAsia="ko-KR"/>
        </w:rPr>
        <w:t xml:space="preserve">. </w:t>
      </w:r>
      <w:r>
        <w:rPr>
          <w:noProof/>
          <w:lang w:eastAsia="ko-KR"/>
        </w:rPr>
        <w:t>For example, BSR with zero buffer status could be used for this purpose.</w:t>
      </w:r>
    </w:p>
    <w:p w:rsidR="00F10959" w:rsidRDefault="00F10959" w:rsidP="00F10959">
      <w:pPr>
        <w:rPr>
          <w:b/>
          <w:noProof/>
          <w:lang w:eastAsia="ko-KR"/>
        </w:rPr>
      </w:pPr>
      <w:r w:rsidRPr="00C40494">
        <w:rPr>
          <w:b/>
          <w:noProof/>
          <w:lang w:eastAsia="ko-KR"/>
        </w:rPr>
        <w:t>Proposal</w:t>
      </w:r>
      <w:r>
        <w:rPr>
          <w:b/>
          <w:noProof/>
          <w:lang w:eastAsia="ko-KR"/>
        </w:rPr>
        <w:t xml:space="preserve"> 2</w:t>
      </w:r>
      <w:r w:rsidRPr="00C40494">
        <w:rPr>
          <w:b/>
          <w:noProof/>
          <w:lang w:eastAsia="ko-KR"/>
        </w:rPr>
        <w:t xml:space="preserve">. </w:t>
      </w:r>
      <w:r>
        <w:rPr>
          <w:b/>
          <w:noProof/>
          <w:lang w:eastAsia="ko-KR"/>
        </w:rPr>
        <w:t xml:space="preserve">The </w:t>
      </w:r>
      <w:r w:rsidRPr="00C40494">
        <w:rPr>
          <w:b/>
          <w:noProof/>
          <w:lang w:eastAsia="ko-KR"/>
        </w:rPr>
        <w:t xml:space="preserve">NB-IOT UE </w:t>
      </w:r>
      <w:r>
        <w:rPr>
          <w:b/>
          <w:noProof/>
          <w:lang w:eastAsia="ko-KR"/>
        </w:rPr>
        <w:t xml:space="preserve">sends a </w:t>
      </w:r>
      <w:r w:rsidR="008C012E">
        <w:rPr>
          <w:b/>
          <w:noProof/>
          <w:lang w:eastAsia="ko-KR"/>
        </w:rPr>
        <w:t>last data indication</w:t>
      </w:r>
      <w:r>
        <w:rPr>
          <w:b/>
          <w:noProof/>
          <w:lang w:eastAsia="ko-KR"/>
        </w:rPr>
        <w:t xml:space="preserve"> when the UE transmits the last data to the eNB.</w:t>
      </w:r>
    </w:p>
    <w:p w:rsidR="00904012" w:rsidRPr="00F10959" w:rsidRDefault="00904012" w:rsidP="00AA5E89">
      <w:pPr>
        <w:rPr>
          <w:noProof/>
          <w:lang w:eastAsia="ko-KR"/>
        </w:rPr>
      </w:pPr>
    </w:p>
    <w:p w:rsidR="00D2427B" w:rsidRDefault="00D2427B" w:rsidP="00D2427B">
      <w:pPr>
        <w:rPr>
          <w:noProof/>
          <w:lang w:eastAsia="ko-KR"/>
        </w:rPr>
      </w:pPr>
      <w:r>
        <w:rPr>
          <w:noProof/>
          <w:lang w:eastAsia="ko-KR"/>
        </w:rPr>
        <w:t xml:space="preserve">One may say that the eNB can send a DRX command MAC CE upon reception of the </w:t>
      </w:r>
      <w:r w:rsidR="008C012E">
        <w:rPr>
          <w:noProof/>
          <w:lang w:eastAsia="ko-KR"/>
        </w:rPr>
        <w:t>last data indication</w:t>
      </w:r>
      <w:r>
        <w:rPr>
          <w:noProof/>
          <w:lang w:eastAsia="ko-KR"/>
        </w:rPr>
        <w:t xml:space="preserve"> from the UE. However, it costs the UE’s monitoring and processing power of the DRX command MAC CE. Having repetition transmission/reception, the cost would be increased for NB-IOT. With an intention of saving UE power consumption in NB-IOT, it would be helpful to start using DRX cycle even without the DRX command MAC CE in terms of power saving.</w:t>
      </w:r>
    </w:p>
    <w:p w:rsidR="00E74E10" w:rsidRPr="00D2427B" w:rsidRDefault="00E74E10" w:rsidP="00AA5E89">
      <w:pPr>
        <w:rPr>
          <w:b/>
          <w:lang w:eastAsia="ko-KR"/>
        </w:rPr>
      </w:pPr>
    </w:p>
    <w:p w:rsidR="002D6D92" w:rsidRDefault="00C4334B" w:rsidP="002D6D92">
      <w:pPr>
        <w:pStyle w:val="1"/>
        <w:rPr>
          <w:lang w:val="en-US" w:eastAsia="ko-KR"/>
        </w:rPr>
      </w:pPr>
      <w:r>
        <w:rPr>
          <w:rFonts w:hint="eastAsia"/>
          <w:lang w:val="en-US" w:eastAsia="ko-KR"/>
        </w:rPr>
        <w:t>3</w:t>
      </w:r>
      <w:r w:rsidR="002D6D92">
        <w:rPr>
          <w:lang w:val="en-US"/>
        </w:rPr>
        <w:t>.</w:t>
      </w:r>
      <w:r w:rsidR="002D6D92">
        <w:rPr>
          <w:lang w:val="en-US"/>
        </w:rPr>
        <w:tab/>
      </w:r>
      <w:r w:rsidR="002D6D92">
        <w:rPr>
          <w:rFonts w:hint="eastAsia"/>
          <w:lang w:val="en-US" w:eastAsia="ko-KR"/>
        </w:rPr>
        <w:t>Conclusion</w:t>
      </w:r>
    </w:p>
    <w:p w:rsidR="00A668DC" w:rsidRPr="001F0F03" w:rsidRDefault="001F0F03" w:rsidP="00A668DC">
      <w:pPr>
        <w:rPr>
          <w:lang w:eastAsia="ko-KR"/>
        </w:rPr>
      </w:pPr>
      <w:r>
        <w:rPr>
          <w:lang w:eastAsia="ko-KR"/>
        </w:rPr>
        <w:t>In this document, we addressed the DRX aspect of NB-IOT UE. From power consumption point of view, we observe that</w:t>
      </w:r>
    </w:p>
    <w:p w:rsidR="001F0F03" w:rsidRPr="001D1281" w:rsidRDefault="001F0F03" w:rsidP="001F0F03">
      <w:pPr>
        <w:rPr>
          <w:b/>
          <w:noProof/>
          <w:lang w:eastAsia="ko-KR"/>
        </w:rPr>
      </w:pPr>
      <w:r w:rsidRPr="001D1281">
        <w:rPr>
          <w:b/>
          <w:noProof/>
          <w:lang w:eastAsia="ko-KR"/>
        </w:rPr>
        <w:t>Observation</w:t>
      </w:r>
      <w:r>
        <w:rPr>
          <w:b/>
          <w:noProof/>
          <w:lang w:eastAsia="ko-KR"/>
        </w:rPr>
        <w:t>.</w:t>
      </w:r>
      <w:r w:rsidRPr="001D1281">
        <w:rPr>
          <w:b/>
          <w:noProof/>
          <w:lang w:eastAsia="ko-KR"/>
        </w:rPr>
        <w:t xml:space="preserve"> </w:t>
      </w:r>
      <w:r w:rsidR="00A07B33" w:rsidRPr="00A07B33">
        <w:rPr>
          <w:noProof/>
          <w:lang w:eastAsia="ko-KR"/>
        </w:rPr>
        <w:t>As per the current DRX operation, the UE keeps monitoring PDCCH even after the last data transmission, which brings significant power consumption considering that a long drx-InacitivtyTimer value would be used for NB-IOT.</w:t>
      </w:r>
    </w:p>
    <w:p w:rsidR="00A668DC" w:rsidRDefault="001F0F03" w:rsidP="00031086">
      <w:pPr>
        <w:rPr>
          <w:lang w:eastAsia="ko-KR"/>
        </w:rPr>
      </w:pPr>
      <w:r>
        <w:rPr>
          <w:rFonts w:hint="eastAsia"/>
          <w:lang w:eastAsia="ko-KR"/>
        </w:rPr>
        <w:t>Based on the observation we propose:</w:t>
      </w:r>
    </w:p>
    <w:p w:rsidR="001F0F03" w:rsidRPr="00674798" w:rsidRDefault="001F0F03" w:rsidP="001F0F03">
      <w:pPr>
        <w:rPr>
          <w:b/>
          <w:noProof/>
          <w:lang w:eastAsia="ko-KR"/>
        </w:rPr>
      </w:pPr>
      <w:r>
        <w:rPr>
          <w:b/>
          <w:noProof/>
          <w:lang w:eastAsia="ko-KR"/>
        </w:rPr>
        <w:t xml:space="preserve">Proposal 1. </w:t>
      </w:r>
      <w:r w:rsidR="00A07B33" w:rsidRPr="00A07B33">
        <w:rPr>
          <w:noProof/>
          <w:lang w:eastAsia="ko-KR"/>
        </w:rPr>
        <w:t>The NB-IOT UE starts using the DRX cycle when the UE transmits the last data to the eNB.</w:t>
      </w:r>
    </w:p>
    <w:p w:rsidR="001F0F03" w:rsidRPr="00C40494" w:rsidRDefault="001F0F03" w:rsidP="001F0F03">
      <w:pPr>
        <w:rPr>
          <w:b/>
          <w:noProof/>
          <w:lang w:eastAsia="ko-KR"/>
        </w:rPr>
      </w:pPr>
      <w:r w:rsidRPr="00C40494">
        <w:rPr>
          <w:b/>
          <w:noProof/>
          <w:lang w:eastAsia="ko-KR"/>
        </w:rPr>
        <w:t>Proposal</w:t>
      </w:r>
      <w:r>
        <w:rPr>
          <w:b/>
          <w:noProof/>
          <w:lang w:eastAsia="ko-KR"/>
        </w:rPr>
        <w:t xml:space="preserve"> 2</w:t>
      </w:r>
      <w:r w:rsidRPr="00C40494">
        <w:rPr>
          <w:b/>
          <w:noProof/>
          <w:lang w:eastAsia="ko-KR"/>
        </w:rPr>
        <w:t xml:space="preserve">. </w:t>
      </w:r>
      <w:r w:rsidR="00A07B33" w:rsidRPr="00A07B33">
        <w:rPr>
          <w:noProof/>
          <w:lang w:eastAsia="ko-KR"/>
        </w:rPr>
        <w:t>The NB-IOT UE sends a last data indication when the UE transmits the last data to the eNB.</w:t>
      </w:r>
    </w:p>
    <w:p w:rsidR="001F0F03" w:rsidRPr="001F0F03" w:rsidRDefault="001F0F03" w:rsidP="00031086">
      <w:pPr>
        <w:rPr>
          <w:lang w:eastAsia="ko-KR"/>
        </w:rPr>
      </w:pPr>
    </w:p>
    <w:p w:rsidR="00031086" w:rsidRDefault="00031086" w:rsidP="00031086">
      <w:pPr>
        <w:pStyle w:val="1"/>
        <w:rPr>
          <w:lang w:val="en-US" w:eastAsia="ko-KR"/>
        </w:rPr>
      </w:pPr>
      <w:r>
        <w:rPr>
          <w:lang w:val="en-US" w:eastAsia="ko-KR"/>
        </w:rPr>
        <w:t>4</w:t>
      </w:r>
      <w:r>
        <w:rPr>
          <w:lang w:val="en-US"/>
        </w:rPr>
        <w:t>.</w:t>
      </w:r>
      <w:r>
        <w:rPr>
          <w:lang w:val="en-US"/>
        </w:rPr>
        <w:tab/>
      </w:r>
      <w:r w:rsidR="007C14A2">
        <w:rPr>
          <w:lang w:val="en-US" w:eastAsia="ko-KR"/>
        </w:rPr>
        <w:t>Reference</w:t>
      </w:r>
    </w:p>
    <w:p w:rsidR="00127B42" w:rsidRDefault="00127B42" w:rsidP="00127B42">
      <w:pPr>
        <w:rPr>
          <w:lang w:val="en-US" w:eastAsia="ko-KR"/>
        </w:rPr>
      </w:pPr>
      <w:r>
        <w:rPr>
          <w:lang w:val="en-US" w:eastAsia="ko-KR"/>
        </w:rPr>
        <w:t xml:space="preserve">[1] </w:t>
      </w:r>
      <w:hyperlink r:id="rId7" w:history="1">
        <w:r w:rsidRPr="00AF2A66">
          <w:rPr>
            <w:rStyle w:val="aa"/>
            <w:lang w:val="en-US" w:eastAsia="ko-KR"/>
          </w:rPr>
          <w:t>TR23.720</w:t>
        </w:r>
      </w:hyperlink>
      <w:r>
        <w:rPr>
          <w:lang w:val="en-US" w:eastAsia="ko-KR"/>
        </w:rPr>
        <w:t xml:space="preserve">, </w:t>
      </w:r>
      <w:r w:rsidRPr="00AF2A66">
        <w:rPr>
          <w:lang w:val="en-US" w:eastAsia="ko-KR"/>
        </w:rPr>
        <w:t xml:space="preserve">Architecture enhancements </w:t>
      </w:r>
      <w:r>
        <w:rPr>
          <w:lang w:val="en-US" w:eastAsia="ko-KR"/>
        </w:rPr>
        <w:t>for Cellular Internet of Things</w:t>
      </w:r>
    </w:p>
    <w:p w:rsidR="00127B42" w:rsidRPr="007C14A2" w:rsidRDefault="00127B42" w:rsidP="00127B42">
      <w:pPr>
        <w:rPr>
          <w:lang w:val="en-US" w:eastAsia="ko-KR"/>
        </w:rPr>
      </w:pPr>
      <w:r>
        <w:rPr>
          <w:lang w:val="en-US" w:eastAsia="ko-KR"/>
        </w:rPr>
        <w:t xml:space="preserve">[2] </w:t>
      </w:r>
      <w:hyperlink r:id="rId8" w:history="1">
        <w:r w:rsidRPr="00AF2A66">
          <w:rPr>
            <w:rStyle w:val="aa"/>
            <w:lang w:val="en-US" w:eastAsia="ko-KR"/>
          </w:rPr>
          <w:t>R2-157187</w:t>
        </w:r>
      </w:hyperlink>
      <w:r>
        <w:rPr>
          <w:lang w:val="en-US" w:eastAsia="ko-KR"/>
        </w:rPr>
        <w:t xml:space="preserve">, </w:t>
      </w:r>
      <w:r w:rsidRPr="00AF2A66">
        <w:rPr>
          <w:lang w:val="en-US" w:eastAsia="ko-KR"/>
        </w:rPr>
        <w:t>Running 36.300 CR to capture agreements on NB-</w:t>
      </w:r>
      <w:proofErr w:type="spellStart"/>
      <w:r w:rsidRPr="00AF2A66">
        <w:rPr>
          <w:lang w:val="en-US" w:eastAsia="ko-KR"/>
        </w:rPr>
        <w:t>IoT</w:t>
      </w:r>
      <w:proofErr w:type="spellEnd"/>
    </w:p>
    <w:p w:rsidR="007C14A2" w:rsidRPr="00127B42" w:rsidRDefault="007C14A2" w:rsidP="00127B42">
      <w:pPr>
        <w:rPr>
          <w:lang w:val="en-US" w:eastAsia="ko-KR"/>
        </w:rPr>
      </w:pPr>
    </w:p>
    <w:sectPr w:rsidR="007C14A2" w:rsidRPr="00127B42">
      <w:footerReference w:type="even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B638D" w:rsidRDefault="00FB638D">
      <w:pPr>
        <w:spacing w:after="0"/>
      </w:pPr>
      <w:r>
        <w:separator/>
      </w:r>
    </w:p>
  </w:endnote>
  <w:endnote w:type="continuationSeparator" w:id="0">
    <w:p w:rsidR="00FB638D" w:rsidRDefault="00FB638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220A" w:rsidRDefault="003A220A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:rsidR="003A220A" w:rsidRDefault="003A220A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220A" w:rsidRDefault="003A220A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E90869">
      <w:rPr>
        <w:rStyle w:val="a5"/>
      </w:rPr>
      <w:t>1</w:t>
    </w:r>
    <w:r>
      <w:rPr>
        <w:rStyle w:val="a5"/>
      </w:rPr>
      <w:fldChar w:fldCharType="end"/>
    </w:r>
  </w:p>
  <w:p w:rsidR="003A220A" w:rsidRDefault="003A220A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B638D" w:rsidRDefault="00FB638D">
      <w:pPr>
        <w:spacing w:after="0"/>
      </w:pPr>
      <w:r>
        <w:separator/>
      </w:r>
    </w:p>
  </w:footnote>
  <w:footnote w:type="continuationSeparator" w:id="0">
    <w:p w:rsidR="00FB638D" w:rsidRDefault="00FB638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CF2134"/>
    <w:multiLevelType w:val="hybridMultilevel"/>
    <w:tmpl w:val="EEE8CA4C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05365D"/>
    <w:multiLevelType w:val="hybridMultilevel"/>
    <w:tmpl w:val="D8E44AF8"/>
    <w:lvl w:ilvl="0" w:tplc="EECCBD4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037E1F9C"/>
    <w:multiLevelType w:val="hybridMultilevel"/>
    <w:tmpl w:val="A0C64C4C"/>
    <w:lvl w:ilvl="0" w:tplc="72442D14">
      <w:numFmt w:val="bullet"/>
      <w:lvlText w:val="-"/>
      <w:lvlJc w:val="left"/>
      <w:pPr>
        <w:ind w:left="112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3">
    <w:nsid w:val="03F756AA"/>
    <w:multiLevelType w:val="hybridMultilevel"/>
    <w:tmpl w:val="530C517A"/>
    <w:lvl w:ilvl="0" w:tplc="6218AFBC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04C1126B"/>
    <w:multiLevelType w:val="hybridMultilevel"/>
    <w:tmpl w:val="1144D70A"/>
    <w:lvl w:ilvl="0" w:tplc="C602CE6E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0AA4547F"/>
    <w:multiLevelType w:val="hybridMultilevel"/>
    <w:tmpl w:val="79681036"/>
    <w:lvl w:ilvl="0" w:tplc="1944C42C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0AF21CEE"/>
    <w:multiLevelType w:val="hybridMultilevel"/>
    <w:tmpl w:val="9C340680"/>
    <w:lvl w:ilvl="0" w:tplc="53B0E98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>
    <w:nsid w:val="0B9511BA"/>
    <w:multiLevelType w:val="hybridMultilevel"/>
    <w:tmpl w:val="83CC98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E0D3E9F"/>
    <w:multiLevelType w:val="hybridMultilevel"/>
    <w:tmpl w:val="0E24F4B8"/>
    <w:lvl w:ilvl="0" w:tplc="BDDE942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9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0E5C08D7"/>
    <w:multiLevelType w:val="hybridMultilevel"/>
    <w:tmpl w:val="13F4E68C"/>
    <w:lvl w:ilvl="0" w:tplc="A79C9E86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>
    <w:nsid w:val="10B63913"/>
    <w:multiLevelType w:val="hybridMultilevel"/>
    <w:tmpl w:val="854EA93A"/>
    <w:lvl w:ilvl="0" w:tplc="D6F6436A"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1659774D"/>
    <w:multiLevelType w:val="hybridMultilevel"/>
    <w:tmpl w:val="0E24F2A4"/>
    <w:lvl w:ilvl="0" w:tplc="40F099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376D5DE">
      <w:start w:val="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34E36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9E1F8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EC467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3636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002F1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2E8A7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6B6CA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171A06B4"/>
    <w:multiLevelType w:val="hybridMultilevel"/>
    <w:tmpl w:val="83E67E26"/>
    <w:lvl w:ilvl="0" w:tplc="E6224AD6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1E2C30AB"/>
    <w:multiLevelType w:val="hybridMultilevel"/>
    <w:tmpl w:val="B8B0BB0C"/>
    <w:lvl w:ilvl="0" w:tplc="BD1C5A4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29A235A"/>
    <w:multiLevelType w:val="hybridMultilevel"/>
    <w:tmpl w:val="E09098C6"/>
    <w:lvl w:ilvl="0" w:tplc="3BD4A296">
      <w:start w:val="5"/>
      <w:numFmt w:val="bullet"/>
      <w:lvlText w:val="-"/>
      <w:lvlJc w:val="left"/>
      <w:pPr>
        <w:ind w:left="800" w:hanging="40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22AA057E"/>
    <w:multiLevelType w:val="hybridMultilevel"/>
    <w:tmpl w:val="CF5ED010"/>
    <w:lvl w:ilvl="0" w:tplc="7F041C96">
      <w:start w:val="1"/>
      <w:numFmt w:val="decimal"/>
      <w:lvlText w:val="%1)"/>
      <w:lvlJc w:val="left"/>
      <w:pPr>
        <w:ind w:left="760" w:hanging="360"/>
      </w:pPr>
      <w:rPr>
        <w:rFonts w:ascii="Times New Roman" w:eastAsia="바탕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>
    <w:nsid w:val="27F7688F"/>
    <w:multiLevelType w:val="hybridMultilevel"/>
    <w:tmpl w:val="04B00C04"/>
    <w:lvl w:ilvl="0" w:tplc="2CD0AD2A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3BD4A296">
      <w:start w:val="5"/>
      <w:numFmt w:val="bullet"/>
      <w:lvlText w:val="-"/>
      <w:lvlJc w:val="left"/>
      <w:pPr>
        <w:ind w:left="1200" w:hanging="400"/>
      </w:pPr>
      <w:rPr>
        <w:rFonts w:ascii="Times New Roman" w:eastAsia="맑은 고딕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>
    <w:nsid w:val="2F19163B"/>
    <w:multiLevelType w:val="hybridMultilevel"/>
    <w:tmpl w:val="14CAE7BE"/>
    <w:lvl w:ilvl="0" w:tplc="0602ED74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>
    <w:nsid w:val="31EC5DA4"/>
    <w:multiLevelType w:val="hybridMultilevel"/>
    <w:tmpl w:val="7584D82A"/>
    <w:lvl w:ilvl="0" w:tplc="04090009">
      <w:start w:val="1"/>
      <w:numFmt w:val="bullet"/>
      <w:lvlText w:val=""/>
      <w:lvlJc w:val="left"/>
      <w:pPr>
        <w:ind w:left="760" w:hanging="360"/>
      </w:pPr>
      <w:rPr>
        <w:rFonts w:ascii="Wingdings" w:hAnsi="Wingdings" w:hint="default"/>
      </w:rPr>
    </w:lvl>
    <w:lvl w:ilvl="1" w:tplc="426EDF60">
      <w:start w:val="2"/>
      <w:numFmt w:val="bullet"/>
      <w:lvlText w:val="•"/>
      <w:lvlJc w:val="left"/>
      <w:pPr>
        <w:ind w:left="1200" w:hanging="400"/>
      </w:pPr>
      <w:rPr>
        <w:rFonts w:ascii="Times New Roman" w:eastAsia="바탕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>
    <w:nsid w:val="324E059D"/>
    <w:multiLevelType w:val="hybridMultilevel"/>
    <w:tmpl w:val="779862E8"/>
    <w:lvl w:ilvl="0" w:tplc="2CD0AD2A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602ED74">
      <w:start w:val="1"/>
      <w:numFmt w:val="bullet"/>
      <w:lvlText w:val="-"/>
      <w:lvlJc w:val="left"/>
      <w:pPr>
        <w:ind w:left="1200" w:hanging="400"/>
      </w:pPr>
      <w:rPr>
        <w:rFonts w:ascii="Times New Roman" w:eastAsia="바탕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336E4E8A"/>
    <w:multiLevelType w:val="hybridMultilevel"/>
    <w:tmpl w:val="B21EC57E"/>
    <w:lvl w:ilvl="0" w:tplc="28EA1A1A">
      <w:numFmt w:val="bullet"/>
      <w:lvlText w:val="-"/>
      <w:lvlJc w:val="left"/>
      <w:pPr>
        <w:ind w:left="72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00"/>
      </w:pPr>
      <w:rPr>
        <w:rFonts w:ascii="Wingdings" w:hAnsi="Wingdings" w:hint="default"/>
      </w:rPr>
    </w:lvl>
  </w:abstractNum>
  <w:abstractNum w:abstractNumId="21">
    <w:nsid w:val="37894360"/>
    <w:multiLevelType w:val="hybridMultilevel"/>
    <w:tmpl w:val="FC36465A"/>
    <w:lvl w:ilvl="0" w:tplc="5FFE1272">
      <w:start w:val="6"/>
      <w:numFmt w:val="bullet"/>
      <w:lvlText w:val="-"/>
      <w:lvlJc w:val="left"/>
      <w:pPr>
        <w:ind w:left="800" w:hanging="40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>
    <w:nsid w:val="43891107"/>
    <w:multiLevelType w:val="hybridMultilevel"/>
    <w:tmpl w:val="89FE603C"/>
    <w:lvl w:ilvl="0" w:tplc="BD1C5A4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D557B01"/>
    <w:multiLevelType w:val="hybridMultilevel"/>
    <w:tmpl w:val="949A5B8E"/>
    <w:lvl w:ilvl="0" w:tplc="0FB4B7BE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>
    <w:nsid w:val="4DAC0EC2"/>
    <w:multiLevelType w:val="hybridMultilevel"/>
    <w:tmpl w:val="B8DEBEFA"/>
    <w:lvl w:ilvl="0" w:tplc="012A1E68">
      <w:start w:val="45"/>
      <w:numFmt w:val="bullet"/>
      <w:lvlText w:val="-"/>
      <w:lvlJc w:val="left"/>
      <w:pPr>
        <w:ind w:left="800" w:hanging="40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>
    <w:nsid w:val="5142264F"/>
    <w:multiLevelType w:val="hybridMultilevel"/>
    <w:tmpl w:val="73BA2040"/>
    <w:lvl w:ilvl="0" w:tplc="5552A86A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>
    <w:nsid w:val="5AFE1270"/>
    <w:multiLevelType w:val="hybridMultilevel"/>
    <w:tmpl w:val="E9D8AF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CAEA42">
      <w:start w:val="2"/>
      <w:numFmt w:val="bullet"/>
      <w:lvlText w:val="-"/>
      <w:lvlJc w:val="left"/>
      <w:pPr>
        <w:ind w:left="2880" w:hanging="360"/>
      </w:pPr>
      <w:rPr>
        <w:rFonts w:ascii="Times New Roman" w:eastAsia="바탕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BFE6040"/>
    <w:multiLevelType w:val="hybridMultilevel"/>
    <w:tmpl w:val="39165966"/>
    <w:lvl w:ilvl="0" w:tplc="53041E42">
      <w:start w:val="1"/>
      <w:numFmt w:val="bullet"/>
      <w:lvlText w:val="-"/>
      <w:lvlJc w:val="left"/>
      <w:pPr>
        <w:ind w:left="7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>
    <w:nsid w:val="5E524C17"/>
    <w:multiLevelType w:val="hybridMultilevel"/>
    <w:tmpl w:val="BB809568"/>
    <w:lvl w:ilvl="0" w:tplc="30520882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>
    <w:nsid w:val="5FD81A7A"/>
    <w:multiLevelType w:val="hybridMultilevel"/>
    <w:tmpl w:val="18280BF2"/>
    <w:lvl w:ilvl="0" w:tplc="8DD6BB2C">
      <w:start w:val="4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>
    <w:nsid w:val="5FE237A1"/>
    <w:multiLevelType w:val="hybridMultilevel"/>
    <w:tmpl w:val="11BCD580"/>
    <w:lvl w:ilvl="0" w:tplc="486CA7FC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>
    <w:nsid w:val="66342069"/>
    <w:multiLevelType w:val="hybridMultilevel"/>
    <w:tmpl w:val="AD62399C"/>
    <w:lvl w:ilvl="0" w:tplc="04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>
    <w:nsid w:val="69B50824"/>
    <w:multiLevelType w:val="hybridMultilevel"/>
    <w:tmpl w:val="E4228544"/>
    <w:lvl w:ilvl="0" w:tplc="426EDF60">
      <w:start w:val="2"/>
      <w:numFmt w:val="bullet"/>
      <w:lvlText w:val="•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>
    <w:nsid w:val="71145A93"/>
    <w:multiLevelType w:val="hybridMultilevel"/>
    <w:tmpl w:val="D3A86876"/>
    <w:lvl w:ilvl="0" w:tplc="E0A83BC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  <w:i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4">
    <w:nsid w:val="775559F9"/>
    <w:multiLevelType w:val="hybridMultilevel"/>
    <w:tmpl w:val="84007ADE"/>
    <w:lvl w:ilvl="0" w:tplc="36D609C0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5">
    <w:nsid w:val="79917E2C"/>
    <w:multiLevelType w:val="hybridMultilevel"/>
    <w:tmpl w:val="33A0E21E"/>
    <w:lvl w:ilvl="0" w:tplc="5BE25C24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6">
    <w:nsid w:val="7C1C07FC"/>
    <w:multiLevelType w:val="hybridMultilevel"/>
    <w:tmpl w:val="9E98C05A"/>
    <w:lvl w:ilvl="0" w:tplc="BDDE942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9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2" w:tplc="8410EC04">
      <w:numFmt w:val="bullet"/>
      <w:lvlText w:val="-"/>
      <w:lvlJc w:val="left"/>
      <w:pPr>
        <w:ind w:left="1600" w:hanging="400"/>
      </w:pPr>
      <w:rPr>
        <w:rFonts w:ascii="Calibri" w:eastAsia="SimSun" w:hAnsi="Calibri" w:cs="Times New Roman" w:hint="default"/>
      </w:rPr>
    </w:lvl>
    <w:lvl w:ilvl="3" w:tplc="8410EC04">
      <w:numFmt w:val="bullet"/>
      <w:lvlText w:val="-"/>
      <w:lvlJc w:val="left"/>
      <w:pPr>
        <w:ind w:left="2000" w:hanging="400"/>
      </w:pPr>
      <w:rPr>
        <w:rFonts w:ascii="Calibri" w:eastAsia="SimSun" w:hAnsi="Calibri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7">
    <w:nsid w:val="7D3D6D6D"/>
    <w:multiLevelType w:val="hybridMultilevel"/>
    <w:tmpl w:val="DF382BF0"/>
    <w:lvl w:ilvl="0" w:tplc="BB5C4816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8">
    <w:nsid w:val="7E991054"/>
    <w:multiLevelType w:val="hybridMultilevel"/>
    <w:tmpl w:val="52446DB2"/>
    <w:lvl w:ilvl="0" w:tplc="426EDF60">
      <w:start w:val="2"/>
      <w:numFmt w:val="bullet"/>
      <w:lvlText w:val="•"/>
      <w:lvlJc w:val="left"/>
      <w:pPr>
        <w:ind w:left="800" w:hanging="40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9">
    <w:nsid w:val="7F355C89"/>
    <w:multiLevelType w:val="hybridMultilevel"/>
    <w:tmpl w:val="8F46D700"/>
    <w:lvl w:ilvl="0" w:tplc="5FFE1272">
      <w:start w:val="6"/>
      <w:numFmt w:val="bullet"/>
      <w:lvlText w:val="-"/>
      <w:lvlJc w:val="left"/>
      <w:pPr>
        <w:ind w:left="800" w:hanging="40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7"/>
  </w:num>
  <w:num w:numId="2">
    <w:abstractNumId w:val="1"/>
  </w:num>
  <w:num w:numId="3">
    <w:abstractNumId w:val="35"/>
  </w:num>
  <w:num w:numId="4">
    <w:abstractNumId w:val="25"/>
  </w:num>
  <w:num w:numId="5">
    <w:abstractNumId w:val="10"/>
  </w:num>
  <w:num w:numId="6">
    <w:abstractNumId w:val="6"/>
  </w:num>
  <w:num w:numId="7">
    <w:abstractNumId w:val="2"/>
  </w:num>
  <w:num w:numId="8">
    <w:abstractNumId w:val="20"/>
  </w:num>
  <w:num w:numId="9">
    <w:abstractNumId w:val="39"/>
  </w:num>
  <w:num w:numId="10">
    <w:abstractNumId w:val="9"/>
  </w:num>
  <w:num w:numId="11">
    <w:abstractNumId w:val="21"/>
  </w:num>
  <w:num w:numId="12">
    <w:abstractNumId w:val="23"/>
  </w:num>
  <w:num w:numId="13">
    <w:abstractNumId w:val="19"/>
  </w:num>
  <w:num w:numId="14">
    <w:abstractNumId w:val="16"/>
  </w:num>
  <w:num w:numId="15">
    <w:abstractNumId w:val="37"/>
  </w:num>
  <w:num w:numId="16">
    <w:abstractNumId w:val="29"/>
  </w:num>
  <w:num w:numId="17">
    <w:abstractNumId w:val="7"/>
  </w:num>
  <w:num w:numId="18">
    <w:abstractNumId w:val="26"/>
  </w:num>
  <w:num w:numId="19">
    <w:abstractNumId w:val="31"/>
  </w:num>
  <w:num w:numId="20">
    <w:abstractNumId w:val="36"/>
  </w:num>
  <w:num w:numId="21">
    <w:abstractNumId w:val="8"/>
  </w:num>
  <w:num w:numId="22">
    <w:abstractNumId w:val="18"/>
  </w:num>
  <w:num w:numId="23">
    <w:abstractNumId w:val="4"/>
  </w:num>
  <w:num w:numId="24">
    <w:abstractNumId w:val="15"/>
  </w:num>
  <w:num w:numId="25">
    <w:abstractNumId w:val="14"/>
  </w:num>
  <w:num w:numId="26">
    <w:abstractNumId w:val="0"/>
  </w:num>
  <w:num w:numId="27">
    <w:abstractNumId w:val="27"/>
  </w:num>
  <w:num w:numId="28">
    <w:abstractNumId w:val="13"/>
  </w:num>
  <w:num w:numId="29">
    <w:abstractNumId w:val="22"/>
  </w:num>
  <w:num w:numId="30">
    <w:abstractNumId w:val="11"/>
  </w:num>
  <w:num w:numId="31">
    <w:abstractNumId w:val="28"/>
  </w:num>
  <w:num w:numId="32">
    <w:abstractNumId w:val="5"/>
  </w:num>
  <w:num w:numId="33">
    <w:abstractNumId w:val="3"/>
  </w:num>
  <w:num w:numId="34">
    <w:abstractNumId w:val="32"/>
  </w:num>
  <w:num w:numId="35">
    <w:abstractNumId w:val="34"/>
  </w:num>
  <w:num w:numId="36">
    <w:abstractNumId w:val="33"/>
  </w:num>
  <w:num w:numId="37">
    <w:abstractNumId w:val="38"/>
  </w:num>
  <w:num w:numId="38">
    <w:abstractNumId w:val="30"/>
  </w:num>
  <w:num w:numId="39">
    <w:abstractNumId w:val="24"/>
  </w:num>
  <w:num w:numId="4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687D"/>
    <w:rsid w:val="0000087B"/>
    <w:rsid w:val="00001608"/>
    <w:rsid w:val="00002BB8"/>
    <w:rsid w:val="000030A8"/>
    <w:rsid w:val="00003B49"/>
    <w:rsid w:val="0000581F"/>
    <w:rsid w:val="00006AF1"/>
    <w:rsid w:val="00007CA9"/>
    <w:rsid w:val="0001000F"/>
    <w:rsid w:val="00012911"/>
    <w:rsid w:val="00021997"/>
    <w:rsid w:val="00023A75"/>
    <w:rsid w:val="000243C8"/>
    <w:rsid w:val="0002587B"/>
    <w:rsid w:val="00030976"/>
    <w:rsid w:val="00031086"/>
    <w:rsid w:val="000316B9"/>
    <w:rsid w:val="00031ADF"/>
    <w:rsid w:val="00032C17"/>
    <w:rsid w:val="00037218"/>
    <w:rsid w:val="000412FF"/>
    <w:rsid w:val="00044A28"/>
    <w:rsid w:val="00045BF6"/>
    <w:rsid w:val="00045D88"/>
    <w:rsid w:val="00051638"/>
    <w:rsid w:val="00052BF7"/>
    <w:rsid w:val="00054092"/>
    <w:rsid w:val="0005415A"/>
    <w:rsid w:val="00057949"/>
    <w:rsid w:val="00060A94"/>
    <w:rsid w:val="000630F2"/>
    <w:rsid w:val="00063FE5"/>
    <w:rsid w:val="0006430A"/>
    <w:rsid w:val="00065DA3"/>
    <w:rsid w:val="000669F9"/>
    <w:rsid w:val="000728C8"/>
    <w:rsid w:val="00072963"/>
    <w:rsid w:val="0008271B"/>
    <w:rsid w:val="00084C86"/>
    <w:rsid w:val="00087BAD"/>
    <w:rsid w:val="0009085A"/>
    <w:rsid w:val="00090F74"/>
    <w:rsid w:val="000922AD"/>
    <w:rsid w:val="00092DA6"/>
    <w:rsid w:val="00095D2D"/>
    <w:rsid w:val="0009668A"/>
    <w:rsid w:val="00096F63"/>
    <w:rsid w:val="000A1B9F"/>
    <w:rsid w:val="000A2D67"/>
    <w:rsid w:val="000A36BE"/>
    <w:rsid w:val="000A490B"/>
    <w:rsid w:val="000A5139"/>
    <w:rsid w:val="000A6EB4"/>
    <w:rsid w:val="000B1973"/>
    <w:rsid w:val="000B415A"/>
    <w:rsid w:val="000B44CB"/>
    <w:rsid w:val="000B51AA"/>
    <w:rsid w:val="000B54AD"/>
    <w:rsid w:val="000C1F3E"/>
    <w:rsid w:val="000C57B2"/>
    <w:rsid w:val="000C5B97"/>
    <w:rsid w:val="000C618E"/>
    <w:rsid w:val="000C6778"/>
    <w:rsid w:val="000D5AFD"/>
    <w:rsid w:val="000D6D26"/>
    <w:rsid w:val="000E3A66"/>
    <w:rsid w:val="000E4BFC"/>
    <w:rsid w:val="000E61F9"/>
    <w:rsid w:val="000E6BBF"/>
    <w:rsid w:val="000F48D6"/>
    <w:rsid w:val="000F4DB2"/>
    <w:rsid w:val="000F5BAB"/>
    <w:rsid w:val="001018EC"/>
    <w:rsid w:val="00102D90"/>
    <w:rsid w:val="00102EF9"/>
    <w:rsid w:val="00103C77"/>
    <w:rsid w:val="00106A12"/>
    <w:rsid w:val="00110E54"/>
    <w:rsid w:val="00111420"/>
    <w:rsid w:val="001141D6"/>
    <w:rsid w:val="00115B56"/>
    <w:rsid w:val="0011625A"/>
    <w:rsid w:val="00116462"/>
    <w:rsid w:val="00117E42"/>
    <w:rsid w:val="0012088B"/>
    <w:rsid w:val="00123651"/>
    <w:rsid w:val="0012675F"/>
    <w:rsid w:val="00127B42"/>
    <w:rsid w:val="00130F3F"/>
    <w:rsid w:val="00132367"/>
    <w:rsid w:val="001325E5"/>
    <w:rsid w:val="00133569"/>
    <w:rsid w:val="00134BF2"/>
    <w:rsid w:val="00135CE6"/>
    <w:rsid w:val="0013687D"/>
    <w:rsid w:val="00141ED5"/>
    <w:rsid w:val="0014202B"/>
    <w:rsid w:val="0014238B"/>
    <w:rsid w:val="00142D42"/>
    <w:rsid w:val="00143166"/>
    <w:rsid w:val="00145768"/>
    <w:rsid w:val="0014633D"/>
    <w:rsid w:val="00146C39"/>
    <w:rsid w:val="00155035"/>
    <w:rsid w:val="00156848"/>
    <w:rsid w:val="00156BDE"/>
    <w:rsid w:val="00157FB6"/>
    <w:rsid w:val="0016000F"/>
    <w:rsid w:val="00161D40"/>
    <w:rsid w:val="001626D8"/>
    <w:rsid w:val="0016276E"/>
    <w:rsid w:val="00164847"/>
    <w:rsid w:val="00171197"/>
    <w:rsid w:val="00171CC9"/>
    <w:rsid w:val="001756F3"/>
    <w:rsid w:val="00175B5E"/>
    <w:rsid w:val="00177B9C"/>
    <w:rsid w:val="00180176"/>
    <w:rsid w:val="00180805"/>
    <w:rsid w:val="00181233"/>
    <w:rsid w:val="001815BC"/>
    <w:rsid w:val="00181673"/>
    <w:rsid w:val="00182B03"/>
    <w:rsid w:val="00183E91"/>
    <w:rsid w:val="00185AA5"/>
    <w:rsid w:val="00185F32"/>
    <w:rsid w:val="00186033"/>
    <w:rsid w:val="00190BB8"/>
    <w:rsid w:val="00194F2E"/>
    <w:rsid w:val="00195139"/>
    <w:rsid w:val="00196AEC"/>
    <w:rsid w:val="0019714D"/>
    <w:rsid w:val="0019735B"/>
    <w:rsid w:val="001A1173"/>
    <w:rsid w:val="001A34EC"/>
    <w:rsid w:val="001A3837"/>
    <w:rsid w:val="001A741C"/>
    <w:rsid w:val="001A7FDC"/>
    <w:rsid w:val="001B24D4"/>
    <w:rsid w:val="001B2F15"/>
    <w:rsid w:val="001B34BE"/>
    <w:rsid w:val="001B4C03"/>
    <w:rsid w:val="001B6C90"/>
    <w:rsid w:val="001C0D2C"/>
    <w:rsid w:val="001C5B1B"/>
    <w:rsid w:val="001D00F6"/>
    <w:rsid w:val="001D105B"/>
    <w:rsid w:val="001D1281"/>
    <w:rsid w:val="001D321E"/>
    <w:rsid w:val="001D340E"/>
    <w:rsid w:val="001D3C5B"/>
    <w:rsid w:val="001D6538"/>
    <w:rsid w:val="001D7CDB"/>
    <w:rsid w:val="001E0E22"/>
    <w:rsid w:val="001E2292"/>
    <w:rsid w:val="001E426A"/>
    <w:rsid w:val="001E7942"/>
    <w:rsid w:val="001F0F03"/>
    <w:rsid w:val="001F244F"/>
    <w:rsid w:val="001F27FD"/>
    <w:rsid w:val="001F70E6"/>
    <w:rsid w:val="001F7422"/>
    <w:rsid w:val="00203D57"/>
    <w:rsid w:val="002077E0"/>
    <w:rsid w:val="002143BA"/>
    <w:rsid w:val="00215190"/>
    <w:rsid w:val="00215D97"/>
    <w:rsid w:val="002201E3"/>
    <w:rsid w:val="00220CFF"/>
    <w:rsid w:val="002220EA"/>
    <w:rsid w:val="00224156"/>
    <w:rsid w:val="00224CA2"/>
    <w:rsid w:val="002275B3"/>
    <w:rsid w:val="00231709"/>
    <w:rsid w:val="00233DC1"/>
    <w:rsid w:val="00233F8B"/>
    <w:rsid w:val="00235375"/>
    <w:rsid w:val="00235EAE"/>
    <w:rsid w:val="002370FA"/>
    <w:rsid w:val="00240EF2"/>
    <w:rsid w:val="00241F15"/>
    <w:rsid w:val="002426F4"/>
    <w:rsid w:val="00244E8C"/>
    <w:rsid w:val="00245852"/>
    <w:rsid w:val="00245AE7"/>
    <w:rsid w:val="002503B8"/>
    <w:rsid w:val="002536D3"/>
    <w:rsid w:val="00261EF2"/>
    <w:rsid w:val="002664C3"/>
    <w:rsid w:val="00271AB9"/>
    <w:rsid w:val="00272011"/>
    <w:rsid w:val="002761EF"/>
    <w:rsid w:val="002775FD"/>
    <w:rsid w:val="00281E66"/>
    <w:rsid w:val="00282527"/>
    <w:rsid w:val="00283535"/>
    <w:rsid w:val="002837C2"/>
    <w:rsid w:val="002853D1"/>
    <w:rsid w:val="00286E84"/>
    <w:rsid w:val="002900AD"/>
    <w:rsid w:val="00291981"/>
    <w:rsid w:val="002933CF"/>
    <w:rsid w:val="00293AE9"/>
    <w:rsid w:val="002954DC"/>
    <w:rsid w:val="00297C11"/>
    <w:rsid w:val="00297C52"/>
    <w:rsid w:val="00297D31"/>
    <w:rsid w:val="002A0548"/>
    <w:rsid w:val="002A5CA9"/>
    <w:rsid w:val="002A7B64"/>
    <w:rsid w:val="002B4B0C"/>
    <w:rsid w:val="002B72EC"/>
    <w:rsid w:val="002D0EF1"/>
    <w:rsid w:val="002D195F"/>
    <w:rsid w:val="002D2752"/>
    <w:rsid w:val="002D2987"/>
    <w:rsid w:val="002D2D94"/>
    <w:rsid w:val="002D394C"/>
    <w:rsid w:val="002D5EF6"/>
    <w:rsid w:val="002D6D92"/>
    <w:rsid w:val="002D7F83"/>
    <w:rsid w:val="002E02F8"/>
    <w:rsid w:val="002E2163"/>
    <w:rsid w:val="002E2FAF"/>
    <w:rsid w:val="002F13C9"/>
    <w:rsid w:val="002F20F0"/>
    <w:rsid w:val="002F342B"/>
    <w:rsid w:val="00300787"/>
    <w:rsid w:val="00300EB2"/>
    <w:rsid w:val="0030778B"/>
    <w:rsid w:val="0031050B"/>
    <w:rsid w:val="00310647"/>
    <w:rsid w:val="00312988"/>
    <w:rsid w:val="00314785"/>
    <w:rsid w:val="0031582A"/>
    <w:rsid w:val="00321397"/>
    <w:rsid w:val="00321E5E"/>
    <w:rsid w:val="0032315B"/>
    <w:rsid w:val="00326CA0"/>
    <w:rsid w:val="00327525"/>
    <w:rsid w:val="00327A2C"/>
    <w:rsid w:val="00330D9B"/>
    <w:rsid w:val="003328B1"/>
    <w:rsid w:val="0033361E"/>
    <w:rsid w:val="00337A77"/>
    <w:rsid w:val="00342405"/>
    <w:rsid w:val="00343C8F"/>
    <w:rsid w:val="00350C6C"/>
    <w:rsid w:val="00352645"/>
    <w:rsid w:val="00361B65"/>
    <w:rsid w:val="00361E2C"/>
    <w:rsid w:val="003765F8"/>
    <w:rsid w:val="00383586"/>
    <w:rsid w:val="00383F98"/>
    <w:rsid w:val="00390547"/>
    <w:rsid w:val="00390A5B"/>
    <w:rsid w:val="00392784"/>
    <w:rsid w:val="003934AB"/>
    <w:rsid w:val="00393F35"/>
    <w:rsid w:val="003A1EDE"/>
    <w:rsid w:val="003A220A"/>
    <w:rsid w:val="003A26CA"/>
    <w:rsid w:val="003A2B29"/>
    <w:rsid w:val="003A75D1"/>
    <w:rsid w:val="003B1BFA"/>
    <w:rsid w:val="003B3FCE"/>
    <w:rsid w:val="003B4328"/>
    <w:rsid w:val="003C4BB8"/>
    <w:rsid w:val="003C5412"/>
    <w:rsid w:val="003D26FF"/>
    <w:rsid w:val="003D2CF1"/>
    <w:rsid w:val="003E0FFC"/>
    <w:rsid w:val="003E45B0"/>
    <w:rsid w:val="003E6F11"/>
    <w:rsid w:val="003E7378"/>
    <w:rsid w:val="003E763F"/>
    <w:rsid w:val="003F1428"/>
    <w:rsid w:val="003F4C71"/>
    <w:rsid w:val="003F6563"/>
    <w:rsid w:val="003F6BAB"/>
    <w:rsid w:val="003F79BA"/>
    <w:rsid w:val="004026CF"/>
    <w:rsid w:val="00402CE2"/>
    <w:rsid w:val="00404342"/>
    <w:rsid w:val="00404B0B"/>
    <w:rsid w:val="00416CEB"/>
    <w:rsid w:val="0042035D"/>
    <w:rsid w:val="00421BD2"/>
    <w:rsid w:val="00424049"/>
    <w:rsid w:val="004252D0"/>
    <w:rsid w:val="00425EBD"/>
    <w:rsid w:val="004273D7"/>
    <w:rsid w:val="00431E84"/>
    <w:rsid w:val="00432020"/>
    <w:rsid w:val="004355BA"/>
    <w:rsid w:val="00437713"/>
    <w:rsid w:val="00440EE6"/>
    <w:rsid w:val="00441DF4"/>
    <w:rsid w:val="0044377D"/>
    <w:rsid w:val="00443A0F"/>
    <w:rsid w:val="004449B2"/>
    <w:rsid w:val="00444BC1"/>
    <w:rsid w:val="00446F76"/>
    <w:rsid w:val="00450D1D"/>
    <w:rsid w:val="0045250B"/>
    <w:rsid w:val="004527CC"/>
    <w:rsid w:val="00455B54"/>
    <w:rsid w:val="00456982"/>
    <w:rsid w:val="00457F85"/>
    <w:rsid w:val="004619D1"/>
    <w:rsid w:val="004632C8"/>
    <w:rsid w:val="0046452E"/>
    <w:rsid w:val="00464CBC"/>
    <w:rsid w:val="00465267"/>
    <w:rsid w:val="00465A8A"/>
    <w:rsid w:val="00466274"/>
    <w:rsid w:val="004707A1"/>
    <w:rsid w:val="00471215"/>
    <w:rsid w:val="00472967"/>
    <w:rsid w:val="00472C7A"/>
    <w:rsid w:val="00474763"/>
    <w:rsid w:val="00474A3C"/>
    <w:rsid w:val="00475F48"/>
    <w:rsid w:val="00477142"/>
    <w:rsid w:val="0048005E"/>
    <w:rsid w:val="004871B0"/>
    <w:rsid w:val="004903EC"/>
    <w:rsid w:val="00490B90"/>
    <w:rsid w:val="0049106E"/>
    <w:rsid w:val="0049297A"/>
    <w:rsid w:val="00493D0C"/>
    <w:rsid w:val="00493D24"/>
    <w:rsid w:val="00494320"/>
    <w:rsid w:val="004951C6"/>
    <w:rsid w:val="004A29BE"/>
    <w:rsid w:val="004A5F20"/>
    <w:rsid w:val="004B086A"/>
    <w:rsid w:val="004B0E12"/>
    <w:rsid w:val="004B2036"/>
    <w:rsid w:val="004B29AD"/>
    <w:rsid w:val="004B2C70"/>
    <w:rsid w:val="004B2CCE"/>
    <w:rsid w:val="004B30B6"/>
    <w:rsid w:val="004B568B"/>
    <w:rsid w:val="004B7AAA"/>
    <w:rsid w:val="004C01AE"/>
    <w:rsid w:val="004C1468"/>
    <w:rsid w:val="004C5DBA"/>
    <w:rsid w:val="004C78DD"/>
    <w:rsid w:val="004D2852"/>
    <w:rsid w:val="004D3CE9"/>
    <w:rsid w:val="004D6F0A"/>
    <w:rsid w:val="004D7CA6"/>
    <w:rsid w:val="004E33C8"/>
    <w:rsid w:val="004E3694"/>
    <w:rsid w:val="004E3905"/>
    <w:rsid w:val="004E4546"/>
    <w:rsid w:val="004E4BAF"/>
    <w:rsid w:val="004E5023"/>
    <w:rsid w:val="004E6DBA"/>
    <w:rsid w:val="004E6E56"/>
    <w:rsid w:val="004E704B"/>
    <w:rsid w:val="004F1E51"/>
    <w:rsid w:val="004F2F5C"/>
    <w:rsid w:val="004F5DC6"/>
    <w:rsid w:val="00504C5C"/>
    <w:rsid w:val="0050669A"/>
    <w:rsid w:val="00506914"/>
    <w:rsid w:val="005103B2"/>
    <w:rsid w:val="00510A3A"/>
    <w:rsid w:val="0051116A"/>
    <w:rsid w:val="00513033"/>
    <w:rsid w:val="00513578"/>
    <w:rsid w:val="00516502"/>
    <w:rsid w:val="005229F4"/>
    <w:rsid w:val="005275EB"/>
    <w:rsid w:val="00527842"/>
    <w:rsid w:val="0053010F"/>
    <w:rsid w:val="00530463"/>
    <w:rsid w:val="0053228F"/>
    <w:rsid w:val="00534BE8"/>
    <w:rsid w:val="005353DB"/>
    <w:rsid w:val="005358A4"/>
    <w:rsid w:val="00536C82"/>
    <w:rsid w:val="00537315"/>
    <w:rsid w:val="00540089"/>
    <w:rsid w:val="00541416"/>
    <w:rsid w:val="00541C68"/>
    <w:rsid w:val="005429AC"/>
    <w:rsid w:val="00542CC2"/>
    <w:rsid w:val="005509EB"/>
    <w:rsid w:val="0055192A"/>
    <w:rsid w:val="00551ACD"/>
    <w:rsid w:val="00553998"/>
    <w:rsid w:val="00553A89"/>
    <w:rsid w:val="005542E5"/>
    <w:rsid w:val="00557D0F"/>
    <w:rsid w:val="00562E86"/>
    <w:rsid w:val="00566CDE"/>
    <w:rsid w:val="00567E0E"/>
    <w:rsid w:val="005701A9"/>
    <w:rsid w:val="00571B9D"/>
    <w:rsid w:val="00574181"/>
    <w:rsid w:val="00580633"/>
    <w:rsid w:val="0058102C"/>
    <w:rsid w:val="005827CC"/>
    <w:rsid w:val="00582BFF"/>
    <w:rsid w:val="00583F0C"/>
    <w:rsid w:val="00585441"/>
    <w:rsid w:val="0059003D"/>
    <w:rsid w:val="005915D7"/>
    <w:rsid w:val="005923EF"/>
    <w:rsid w:val="00592F9A"/>
    <w:rsid w:val="00593BA1"/>
    <w:rsid w:val="00593CFD"/>
    <w:rsid w:val="00594FD9"/>
    <w:rsid w:val="00596A8A"/>
    <w:rsid w:val="00597904"/>
    <w:rsid w:val="00597E69"/>
    <w:rsid w:val="005A089D"/>
    <w:rsid w:val="005A3320"/>
    <w:rsid w:val="005A34DC"/>
    <w:rsid w:val="005A3B41"/>
    <w:rsid w:val="005A5ED1"/>
    <w:rsid w:val="005A6539"/>
    <w:rsid w:val="005A6F9D"/>
    <w:rsid w:val="005A6FD5"/>
    <w:rsid w:val="005B161B"/>
    <w:rsid w:val="005B1E63"/>
    <w:rsid w:val="005B261C"/>
    <w:rsid w:val="005B35BC"/>
    <w:rsid w:val="005B42A7"/>
    <w:rsid w:val="005B5614"/>
    <w:rsid w:val="005C074F"/>
    <w:rsid w:val="005C1CE3"/>
    <w:rsid w:val="005C3160"/>
    <w:rsid w:val="005C32A4"/>
    <w:rsid w:val="005C4F97"/>
    <w:rsid w:val="005C51A9"/>
    <w:rsid w:val="005C5D0E"/>
    <w:rsid w:val="005D0053"/>
    <w:rsid w:val="005D1579"/>
    <w:rsid w:val="005D25B3"/>
    <w:rsid w:val="005D2904"/>
    <w:rsid w:val="005D3F68"/>
    <w:rsid w:val="005D5B93"/>
    <w:rsid w:val="005E008C"/>
    <w:rsid w:val="005E3A7C"/>
    <w:rsid w:val="005E43C7"/>
    <w:rsid w:val="005E463B"/>
    <w:rsid w:val="005E749A"/>
    <w:rsid w:val="005E74DD"/>
    <w:rsid w:val="005F0790"/>
    <w:rsid w:val="005F502F"/>
    <w:rsid w:val="005F5F74"/>
    <w:rsid w:val="006040FC"/>
    <w:rsid w:val="006043F2"/>
    <w:rsid w:val="00605537"/>
    <w:rsid w:val="0060614B"/>
    <w:rsid w:val="00610426"/>
    <w:rsid w:val="00612C3D"/>
    <w:rsid w:val="00616207"/>
    <w:rsid w:val="00616F62"/>
    <w:rsid w:val="00617AA3"/>
    <w:rsid w:val="006200E9"/>
    <w:rsid w:val="00622D7C"/>
    <w:rsid w:val="00624C15"/>
    <w:rsid w:val="006252B4"/>
    <w:rsid w:val="006313ED"/>
    <w:rsid w:val="0063658E"/>
    <w:rsid w:val="006407FA"/>
    <w:rsid w:val="006447A0"/>
    <w:rsid w:val="006449BF"/>
    <w:rsid w:val="00644FB9"/>
    <w:rsid w:val="00647DCD"/>
    <w:rsid w:val="006513F9"/>
    <w:rsid w:val="00653062"/>
    <w:rsid w:val="006541B8"/>
    <w:rsid w:val="006557E5"/>
    <w:rsid w:val="00655995"/>
    <w:rsid w:val="00660487"/>
    <w:rsid w:val="006607FE"/>
    <w:rsid w:val="00660ECE"/>
    <w:rsid w:val="00664E71"/>
    <w:rsid w:val="00667461"/>
    <w:rsid w:val="00667B41"/>
    <w:rsid w:val="00670950"/>
    <w:rsid w:val="00670BA9"/>
    <w:rsid w:val="0067242F"/>
    <w:rsid w:val="00674798"/>
    <w:rsid w:val="00674828"/>
    <w:rsid w:val="006766AE"/>
    <w:rsid w:val="006769BD"/>
    <w:rsid w:val="00676A6C"/>
    <w:rsid w:val="00680C3C"/>
    <w:rsid w:val="0068388A"/>
    <w:rsid w:val="00687C11"/>
    <w:rsid w:val="00690CF7"/>
    <w:rsid w:val="00691BAD"/>
    <w:rsid w:val="00691D55"/>
    <w:rsid w:val="00693AAD"/>
    <w:rsid w:val="00693B3B"/>
    <w:rsid w:val="0069552E"/>
    <w:rsid w:val="00695CBF"/>
    <w:rsid w:val="00697558"/>
    <w:rsid w:val="006979A0"/>
    <w:rsid w:val="00697C97"/>
    <w:rsid w:val="006A6716"/>
    <w:rsid w:val="006A6DE2"/>
    <w:rsid w:val="006B0F44"/>
    <w:rsid w:val="006B13D7"/>
    <w:rsid w:val="006B14DF"/>
    <w:rsid w:val="006B2507"/>
    <w:rsid w:val="006B3DCB"/>
    <w:rsid w:val="006B5BBC"/>
    <w:rsid w:val="006B5CBF"/>
    <w:rsid w:val="006B6428"/>
    <w:rsid w:val="006B7B6C"/>
    <w:rsid w:val="006C03EE"/>
    <w:rsid w:val="006C106D"/>
    <w:rsid w:val="006C1979"/>
    <w:rsid w:val="006C2142"/>
    <w:rsid w:val="006C38F6"/>
    <w:rsid w:val="006C462D"/>
    <w:rsid w:val="006C72A8"/>
    <w:rsid w:val="006D058E"/>
    <w:rsid w:val="006D0B87"/>
    <w:rsid w:val="006D1949"/>
    <w:rsid w:val="006D6163"/>
    <w:rsid w:val="006D7129"/>
    <w:rsid w:val="006E1277"/>
    <w:rsid w:val="006E4E45"/>
    <w:rsid w:val="006E6F5F"/>
    <w:rsid w:val="006F0E3D"/>
    <w:rsid w:val="006F149C"/>
    <w:rsid w:val="006F22AA"/>
    <w:rsid w:val="006F329C"/>
    <w:rsid w:val="006F392E"/>
    <w:rsid w:val="007022BD"/>
    <w:rsid w:val="00703665"/>
    <w:rsid w:val="00705324"/>
    <w:rsid w:val="00705518"/>
    <w:rsid w:val="007060DB"/>
    <w:rsid w:val="00707163"/>
    <w:rsid w:val="00711780"/>
    <w:rsid w:val="00713359"/>
    <w:rsid w:val="00715177"/>
    <w:rsid w:val="00716ED3"/>
    <w:rsid w:val="00725406"/>
    <w:rsid w:val="007268C4"/>
    <w:rsid w:val="00727667"/>
    <w:rsid w:val="00731DD6"/>
    <w:rsid w:val="00732A83"/>
    <w:rsid w:val="00734B1E"/>
    <w:rsid w:val="00735493"/>
    <w:rsid w:val="007356BE"/>
    <w:rsid w:val="00735D56"/>
    <w:rsid w:val="00735D89"/>
    <w:rsid w:val="00736C05"/>
    <w:rsid w:val="00741346"/>
    <w:rsid w:val="007428F2"/>
    <w:rsid w:val="00744A34"/>
    <w:rsid w:val="007507B1"/>
    <w:rsid w:val="00750A15"/>
    <w:rsid w:val="00752256"/>
    <w:rsid w:val="00752750"/>
    <w:rsid w:val="00752B4E"/>
    <w:rsid w:val="0075381A"/>
    <w:rsid w:val="00755293"/>
    <w:rsid w:val="0075549C"/>
    <w:rsid w:val="0076149B"/>
    <w:rsid w:val="00763735"/>
    <w:rsid w:val="007648CF"/>
    <w:rsid w:val="00765D30"/>
    <w:rsid w:val="00767785"/>
    <w:rsid w:val="00776803"/>
    <w:rsid w:val="00777E8C"/>
    <w:rsid w:val="007821D7"/>
    <w:rsid w:val="00782BF6"/>
    <w:rsid w:val="007860E7"/>
    <w:rsid w:val="00790415"/>
    <w:rsid w:val="00790FDB"/>
    <w:rsid w:val="007948DD"/>
    <w:rsid w:val="00796420"/>
    <w:rsid w:val="00797CA3"/>
    <w:rsid w:val="007A012C"/>
    <w:rsid w:val="007A0698"/>
    <w:rsid w:val="007A159C"/>
    <w:rsid w:val="007A37D6"/>
    <w:rsid w:val="007A4E36"/>
    <w:rsid w:val="007A617E"/>
    <w:rsid w:val="007A7E6B"/>
    <w:rsid w:val="007B3B10"/>
    <w:rsid w:val="007B4E28"/>
    <w:rsid w:val="007C14A2"/>
    <w:rsid w:val="007C371D"/>
    <w:rsid w:val="007C4291"/>
    <w:rsid w:val="007C5422"/>
    <w:rsid w:val="007D06B5"/>
    <w:rsid w:val="007D100C"/>
    <w:rsid w:val="007D12D8"/>
    <w:rsid w:val="007D23C0"/>
    <w:rsid w:val="007D3930"/>
    <w:rsid w:val="007E262F"/>
    <w:rsid w:val="007E4FEF"/>
    <w:rsid w:val="007E54BF"/>
    <w:rsid w:val="007F0516"/>
    <w:rsid w:val="007F1388"/>
    <w:rsid w:val="007F162A"/>
    <w:rsid w:val="007F2325"/>
    <w:rsid w:val="007F2802"/>
    <w:rsid w:val="007F3D1D"/>
    <w:rsid w:val="007F44CB"/>
    <w:rsid w:val="007F4CAD"/>
    <w:rsid w:val="007F6BFA"/>
    <w:rsid w:val="007F6C0F"/>
    <w:rsid w:val="0080071D"/>
    <w:rsid w:val="00803C07"/>
    <w:rsid w:val="008057A0"/>
    <w:rsid w:val="008063E7"/>
    <w:rsid w:val="008069E7"/>
    <w:rsid w:val="008101CB"/>
    <w:rsid w:val="008107B5"/>
    <w:rsid w:val="00811E1B"/>
    <w:rsid w:val="00813800"/>
    <w:rsid w:val="008207DB"/>
    <w:rsid w:val="00821310"/>
    <w:rsid w:val="008217FD"/>
    <w:rsid w:val="00823347"/>
    <w:rsid w:val="00824C73"/>
    <w:rsid w:val="00827B07"/>
    <w:rsid w:val="008353C5"/>
    <w:rsid w:val="0084041C"/>
    <w:rsid w:val="00840A73"/>
    <w:rsid w:val="00842790"/>
    <w:rsid w:val="00845467"/>
    <w:rsid w:val="008469C9"/>
    <w:rsid w:val="00847F3A"/>
    <w:rsid w:val="00850946"/>
    <w:rsid w:val="0085132B"/>
    <w:rsid w:val="00855D7B"/>
    <w:rsid w:val="00867567"/>
    <w:rsid w:val="0087262A"/>
    <w:rsid w:val="008772A0"/>
    <w:rsid w:val="00880BBF"/>
    <w:rsid w:val="008815CC"/>
    <w:rsid w:val="008824DB"/>
    <w:rsid w:val="00884654"/>
    <w:rsid w:val="00886232"/>
    <w:rsid w:val="0088730B"/>
    <w:rsid w:val="00887342"/>
    <w:rsid w:val="0088773B"/>
    <w:rsid w:val="0088782F"/>
    <w:rsid w:val="00890494"/>
    <w:rsid w:val="00891304"/>
    <w:rsid w:val="0089242E"/>
    <w:rsid w:val="00893805"/>
    <w:rsid w:val="008943B1"/>
    <w:rsid w:val="00896520"/>
    <w:rsid w:val="00897BE3"/>
    <w:rsid w:val="008A22B3"/>
    <w:rsid w:val="008A4029"/>
    <w:rsid w:val="008A60E2"/>
    <w:rsid w:val="008A7C8A"/>
    <w:rsid w:val="008B45DD"/>
    <w:rsid w:val="008B6A05"/>
    <w:rsid w:val="008C012E"/>
    <w:rsid w:val="008C155D"/>
    <w:rsid w:val="008C31DB"/>
    <w:rsid w:val="008C3759"/>
    <w:rsid w:val="008C4521"/>
    <w:rsid w:val="008C570A"/>
    <w:rsid w:val="008C6439"/>
    <w:rsid w:val="008C6DB1"/>
    <w:rsid w:val="008C6F65"/>
    <w:rsid w:val="008C715E"/>
    <w:rsid w:val="008D10CC"/>
    <w:rsid w:val="008D3E56"/>
    <w:rsid w:val="008D4114"/>
    <w:rsid w:val="008D564D"/>
    <w:rsid w:val="008D5B7C"/>
    <w:rsid w:val="008D6839"/>
    <w:rsid w:val="008E3F0E"/>
    <w:rsid w:val="008E6CA6"/>
    <w:rsid w:val="008F0889"/>
    <w:rsid w:val="008F08D7"/>
    <w:rsid w:val="008F247B"/>
    <w:rsid w:val="008F36D2"/>
    <w:rsid w:val="008F53F4"/>
    <w:rsid w:val="0090116F"/>
    <w:rsid w:val="00904012"/>
    <w:rsid w:val="00910854"/>
    <w:rsid w:val="00912BE7"/>
    <w:rsid w:val="00913F28"/>
    <w:rsid w:val="00915DF5"/>
    <w:rsid w:val="00916589"/>
    <w:rsid w:val="00917AF1"/>
    <w:rsid w:val="009221E4"/>
    <w:rsid w:val="00923CEB"/>
    <w:rsid w:val="0092443D"/>
    <w:rsid w:val="0092683D"/>
    <w:rsid w:val="00927C62"/>
    <w:rsid w:val="00930F09"/>
    <w:rsid w:val="0093543F"/>
    <w:rsid w:val="0093783C"/>
    <w:rsid w:val="00940F47"/>
    <w:rsid w:val="009418B7"/>
    <w:rsid w:val="0094204D"/>
    <w:rsid w:val="00942E94"/>
    <w:rsid w:val="00951844"/>
    <w:rsid w:val="009537FD"/>
    <w:rsid w:val="00953891"/>
    <w:rsid w:val="0095399B"/>
    <w:rsid w:val="00956C5B"/>
    <w:rsid w:val="00960570"/>
    <w:rsid w:val="00963ACC"/>
    <w:rsid w:val="00964482"/>
    <w:rsid w:val="00965FC1"/>
    <w:rsid w:val="00966636"/>
    <w:rsid w:val="00967192"/>
    <w:rsid w:val="00967B24"/>
    <w:rsid w:val="00970C81"/>
    <w:rsid w:val="00975589"/>
    <w:rsid w:val="00975CE8"/>
    <w:rsid w:val="0098656A"/>
    <w:rsid w:val="00987671"/>
    <w:rsid w:val="00987E30"/>
    <w:rsid w:val="00990ED6"/>
    <w:rsid w:val="009924BE"/>
    <w:rsid w:val="00992696"/>
    <w:rsid w:val="00992BF5"/>
    <w:rsid w:val="00992CE4"/>
    <w:rsid w:val="0099452A"/>
    <w:rsid w:val="009946CA"/>
    <w:rsid w:val="009952DB"/>
    <w:rsid w:val="00997456"/>
    <w:rsid w:val="00997654"/>
    <w:rsid w:val="009A13E0"/>
    <w:rsid w:val="009A1BC5"/>
    <w:rsid w:val="009A2B7B"/>
    <w:rsid w:val="009A437C"/>
    <w:rsid w:val="009B0A28"/>
    <w:rsid w:val="009B13D8"/>
    <w:rsid w:val="009B2CDA"/>
    <w:rsid w:val="009B3659"/>
    <w:rsid w:val="009B4681"/>
    <w:rsid w:val="009B50F3"/>
    <w:rsid w:val="009B587A"/>
    <w:rsid w:val="009B7AC5"/>
    <w:rsid w:val="009C0B91"/>
    <w:rsid w:val="009C37FA"/>
    <w:rsid w:val="009C4BEE"/>
    <w:rsid w:val="009C599A"/>
    <w:rsid w:val="009D1A6B"/>
    <w:rsid w:val="009D1F23"/>
    <w:rsid w:val="009D39F4"/>
    <w:rsid w:val="009D7106"/>
    <w:rsid w:val="009E4DC6"/>
    <w:rsid w:val="009E56A2"/>
    <w:rsid w:val="009E740F"/>
    <w:rsid w:val="009F0740"/>
    <w:rsid w:val="009F09A0"/>
    <w:rsid w:val="009F19EF"/>
    <w:rsid w:val="009F372A"/>
    <w:rsid w:val="009F3EAC"/>
    <w:rsid w:val="009F3FD2"/>
    <w:rsid w:val="009F6151"/>
    <w:rsid w:val="009F7334"/>
    <w:rsid w:val="00A0059D"/>
    <w:rsid w:val="00A03D35"/>
    <w:rsid w:val="00A049F8"/>
    <w:rsid w:val="00A0649A"/>
    <w:rsid w:val="00A06EC6"/>
    <w:rsid w:val="00A07B33"/>
    <w:rsid w:val="00A07F76"/>
    <w:rsid w:val="00A1393D"/>
    <w:rsid w:val="00A15D81"/>
    <w:rsid w:val="00A17134"/>
    <w:rsid w:val="00A1741A"/>
    <w:rsid w:val="00A2031C"/>
    <w:rsid w:val="00A32349"/>
    <w:rsid w:val="00A3386A"/>
    <w:rsid w:val="00A36339"/>
    <w:rsid w:val="00A375BB"/>
    <w:rsid w:val="00A4048A"/>
    <w:rsid w:val="00A40E3B"/>
    <w:rsid w:val="00A43359"/>
    <w:rsid w:val="00A45981"/>
    <w:rsid w:val="00A4779B"/>
    <w:rsid w:val="00A50FE6"/>
    <w:rsid w:val="00A510C2"/>
    <w:rsid w:val="00A51335"/>
    <w:rsid w:val="00A566C0"/>
    <w:rsid w:val="00A57B43"/>
    <w:rsid w:val="00A57DF0"/>
    <w:rsid w:val="00A60D05"/>
    <w:rsid w:val="00A6279B"/>
    <w:rsid w:val="00A6302C"/>
    <w:rsid w:val="00A645D4"/>
    <w:rsid w:val="00A65480"/>
    <w:rsid w:val="00A668DC"/>
    <w:rsid w:val="00A70BA1"/>
    <w:rsid w:val="00A711BC"/>
    <w:rsid w:val="00A750E8"/>
    <w:rsid w:val="00A75B0D"/>
    <w:rsid w:val="00A75F2B"/>
    <w:rsid w:val="00A7629B"/>
    <w:rsid w:val="00A764BE"/>
    <w:rsid w:val="00A77733"/>
    <w:rsid w:val="00A81DB7"/>
    <w:rsid w:val="00A82DF8"/>
    <w:rsid w:val="00A83D79"/>
    <w:rsid w:val="00A84887"/>
    <w:rsid w:val="00A85BF2"/>
    <w:rsid w:val="00A866EB"/>
    <w:rsid w:val="00A92239"/>
    <w:rsid w:val="00A92D10"/>
    <w:rsid w:val="00A92FB4"/>
    <w:rsid w:val="00A961DA"/>
    <w:rsid w:val="00A962EE"/>
    <w:rsid w:val="00A97F96"/>
    <w:rsid w:val="00AA4709"/>
    <w:rsid w:val="00AA5085"/>
    <w:rsid w:val="00AA5142"/>
    <w:rsid w:val="00AA5B6F"/>
    <w:rsid w:val="00AA5B9B"/>
    <w:rsid w:val="00AA5E89"/>
    <w:rsid w:val="00AB22F6"/>
    <w:rsid w:val="00AB233E"/>
    <w:rsid w:val="00AB52A4"/>
    <w:rsid w:val="00AB6AD7"/>
    <w:rsid w:val="00AB7730"/>
    <w:rsid w:val="00AB7CA0"/>
    <w:rsid w:val="00AC1F71"/>
    <w:rsid w:val="00AC3371"/>
    <w:rsid w:val="00AC4BFE"/>
    <w:rsid w:val="00AC4C8A"/>
    <w:rsid w:val="00AC5F16"/>
    <w:rsid w:val="00AD2EB1"/>
    <w:rsid w:val="00AD3DCA"/>
    <w:rsid w:val="00AE1E36"/>
    <w:rsid w:val="00AE534E"/>
    <w:rsid w:val="00AE6DE5"/>
    <w:rsid w:val="00AF282A"/>
    <w:rsid w:val="00AF4FC5"/>
    <w:rsid w:val="00AF6D56"/>
    <w:rsid w:val="00AF73E7"/>
    <w:rsid w:val="00B01104"/>
    <w:rsid w:val="00B03278"/>
    <w:rsid w:val="00B10169"/>
    <w:rsid w:val="00B10302"/>
    <w:rsid w:val="00B10947"/>
    <w:rsid w:val="00B109A8"/>
    <w:rsid w:val="00B10A91"/>
    <w:rsid w:val="00B10BF4"/>
    <w:rsid w:val="00B1212D"/>
    <w:rsid w:val="00B126CD"/>
    <w:rsid w:val="00B12AED"/>
    <w:rsid w:val="00B15C16"/>
    <w:rsid w:val="00B168CA"/>
    <w:rsid w:val="00B21493"/>
    <w:rsid w:val="00B2240B"/>
    <w:rsid w:val="00B23BF0"/>
    <w:rsid w:val="00B251D4"/>
    <w:rsid w:val="00B265E3"/>
    <w:rsid w:val="00B272F0"/>
    <w:rsid w:val="00B309AF"/>
    <w:rsid w:val="00B30F1B"/>
    <w:rsid w:val="00B340C4"/>
    <w:rsid w:val="00B34453"/>
    <w:rsid w:val="00B34761"/>
    <w:rsid w:val="00B37ED0"/>
    <w:rsid w:val="00B412AE"/>
    <w:rsid w:val="00B42BF5"/>
    <w:rsid w:val="00B44890"/>
    <w:rsid w:val="00B449D9"/>
    <w:rsid w:val="00B44F8F"/>
    <w:rsid w:val="00B57E73"/>
    <w:rsid w:val="00B6671E"/>
    <w:rsid w:val="00B67016"/>
    <w:rsid w:val="00B670DB"/>
    <w:rsid w:val="00B71FC7"/>
    <w:rsid w:val="00B7741C"/>
    <w:rsid w:val="00B81063"/>
    <w:rsid w:val="00B81E95"/>
    <w:rsid w:val="00B83351"/>
    <w:rsid w:val="00B87A7F"/>
    <w:rsid w:val="00B91EB8"/>
    <w:rsid w:val="00B94709"/>
    <w:rsid w:val="00B956FD"/>
    <w:rsid w:val="00B960BB"/>
    <w:rsid w:val="00B96FFD"/>
    <w:rsid w:val="00B97914"/>
    <w:rsid w:val="00B97DE5"/>
    <w:rsid w:val="00BA0621"/>
    <w:rsid w:val="00BA0CDC"/>
    <w:rsid w:val="00BA1BE7"/>
    <w:rsid w:val="00BA458E"/>
    <w:rsid w:val="00BA6666"/>
    <w:rsid w:val="00BB0D2D"/>
    <w:rsid w:val="00BB3499"/>
    <w:rsid w:val="00BB353E"/>
    <w:rsid w:val="00BB5084"/>
    <w:rsid w:val="00BB7D4E"/>
    <w:rsid w:val="00BC255F"/>
    <w:rsid w:val="00BC373A"/>
    <w:rsid w:val="00BC3BE3"/>
    <w:rsid w:val="00BC3D88"/>
    <w:rsid w:val="00BC56AC"/>
    <w:rsid w:val="00BC695E"/>
    <w:rsid w:val="00BC7282"/>
    <w:rsid w:val="00BC75C7"/>
    <w:rsid w:val="00BC7F4C"/>
    <w:rsid w:val="00BD0ED1"/>
    <w:rsid w:val="00BD3F54"/>
    <w:rsid w:val="00BD5FE9"/>
    <w:rsid w:val="00BD6000"/>
    <w:rsid w:val="00BD60E1"/>
    <w:rsid w:val="00BD7407"/>
    <w:rsid w:val="00BE05F0"/>
    <w:rsid w:val="00BE0984"/>
    <w:rsid w:val="00BE191A"/>
    <w:rsid w:val="00BE2B8C"/>
    <w:rsid w:val="00BE3C51"/>
    <w:rsid w:val="00BE614A"/>
    <w:rsid w:val="00BE6D3D"/>
    <w:rsid w:val="00BF054B"/>
    <w:rsid w:val="00BF2351"/>
    <w:rsid w:val="00BF375A"/>
    <w:rsid w:val="00BF65C6"/>
    <w:rsid w:val="00BF70B1"/>
    <w:rsid w:val="00BF78B7"/>
    <w:rsid w:val="00C0154B"/>
    <w:rsid w:val="00C051CC"/>
    <w:rsid w:val="00C0562E"/>
    <w:rsid w:val="00C05FB7"/>
    <w:rsid w:val="00C10FE3"/>
    <w:rsid w:val="00C11206"/>
    <w:rsid w:val="00C13522"/>
    <w:rsid w:val="00C1393D"/>
    <w:rsid w:val="00C166E6"/>
    <w:rsid w:val="00C17B07"/>
    <w:rsid w:val="00C17D3E"/>
    <w:rsid w:val="00C20A78"/>
    <w:rsid w:val="00C217B2"/>
    <w:rsid w:val="00C26702"/>
    <w:rsid w:val="00C30D49"/>
    <w:rsid w:val="00C327AB"/>
    <w:rsid w:val="00C364C7"/>
    <w:rsid w:val="00C36A54"/>
    <w:rsid w:val="00C40494"/>
    <w:rsid w:val="00C427F5"/>
    <w:rsid w:val="00C4334B"/>
    <w:rsid w:val="00C433A8"/>
    <w:rsid w:val="00C4560B"/>
    <w:rsid w:val="00C467E4"/>
    <w:rsid w:val="00C5035D"/>
    <w:rsid w:val="00C51047"/>
    <w:rsid w:val="00C5258A"/>
    <w:rsid w:val="00C54497"/>
    <w:rsid w:val="00C563DE"/>
    <w:rsid w:val="00C56C8B"/>
    <w:rsid w:val="00C62D17"/>
    <w:rsid w:val="00C665B1"/>
    <w:rsid w:val="00C66E84"/>
    <w:rsid w:val="00C6797F"/>
    <w:rsid w:val="00C72AA8"/>
    <w:rsid w:val="00C72BF0"/>
    <w:rsid w:val="00C735B4"/>
    <w:rsid w:val="00C73FA7"/>
    <w:rsid w:val="00C77D35"/>
    <w:rsid w:val="00C803DC"/>
    <w:rsid w:val="00C86467"/>
    <w:rsid w:val="00C86BFD"/>
    <w:rsid w:val="00C94ECB"/>
    <w:rsid w:val="00CA10DF"/>
    <w:rsid w:val="00CA42F7"/>
    <w:rsid w:val="00CA5DAD"/>
    <w:rsid w:val="00CA7AF5"/>
    <w:rsid w:val="00CB0D6A"/>
    <w:rsid w:val="00CB3124"/>
    <w:rsid w:val="00CB3CE4"/>
    <w:rsid w:val="00CB7AFF"/>
    <w:rsid w:val="00CC4030"/>
    <w:rsid w:val="00CC6033"/>
    <w:rsid w:val="00CD0BCD"/>
    <w:rsid w:val="00CD0EDE"/>
    <w:rsid w:val="00CD1E1F"/>
    <w:rsid w:val="00CD2452"/>
    <w:rsid w:val="00CD5BB9"/>
    <w:rsid w:val="00CE2E78"/>
    <w:rsid w:val="00CE3945"/>
    <w:rsid w:val="00CE4949"/>
    <w:rsid w:val="00CE57FA"/>
    <w:rsid w:val="00CE6AD8"/>
    <w:rsid w:val="00CE7E25"/>
    <w:rsid w:val="00CE7E7F"/>
    <w:rsid w:val="00CF0DD0"/>
    <w:rsid w:val="00CF3128"/>
    <w:rsid w:val="00CF3CCE"/>
    <w:rsid w:val="00CF519D"/>
    <w:rsid w:val="00CF5602"/>
    <w:rsid w:val="00D0135F"/>
    <w:rsid w:val="00D0223A"/>
    <w:rsid w:val="00D037B4"/>
    <w:rsid w:val="00D05F25"/>
    <w:rsid w:val="00D07103"/>
    <w:rsid w:val="00D07E1A"/>
    <w:rsid w:val="00D10864"/>
    <w:rsid w:val="00D11003"/>
    <w:rsid w:val="00D12770"/>
    <w:rsid w:val="00D127CF"/>
    <w:rsid w:val="00D13BF4"/>
    <w:rsid w:val="00D14F34"/>
    <w:rsid w:val="00D1676B"/>
    <w:rsid w:val="00D203ED"/>
    <w:rsid w:val="00D21FB0"/>
    <w:rsid w:val="00D22D7A"/>
    <w:rsid w:val="00D2427B"/>
    <w:rsid w:val="00D278AE"/>
    <w:rsid w:val="00D27D58"/>
    <w:rsid w:val="00D41DFB"/>
    <w:rsid w:val="00D42B6B"/>
    <w:rsid w:val="00D44261"/>
    <w:rsid w:val="00D449F0"/>
    <w:rsid w:val="00D45DA1"/>
    <w:rsid w:val="00D503DE"/>
    <w:rsid w:val="00D50AEC"/>
    <w:rsid w:val="00D53DD7"/>
    <w:rsid w:val="00D57676"/>
    <w:rsid w:val="00D609FC"/>
    <w:rsid w:val="00D62CE4"/>
    <w:rsid w:val="00D6435A"/>
    <w:rsid w:val="00D64C3E"/>
    <w:rsid w:val="00D65E26"/>
    <w:rsid w:val="00D66182"/>
    <w:rsid w:val="00D6713B"/>
    <w:rsid w:val="00D67D63"/>
    <w:rsid w:val="00D71637"/>
    <w:rsid w:val="00D725A7"/>
    <w:rsid w:val="00D73712"/>
    <w:rsid w:val="00D80484"/>
    <w:rsid w:val="00D80F91"/>
    <w:rsid w:val="00D844FB"/>
    <w:rsid w:val="00D84AFD"/>
    <w:rsid w:val="00D8739A"/>
    <w:rsid w:val="00D912F7"/>
    <w:rsid w:val="00D917CF"/>
    <w:rsid w:val="00D92E38"/>
    <w:rsid w:val="00D95AA7"/>
    <w:rsid w:val="00DA009D"/>
    <w:rsid w:val="00DA19C4"/>
    <w:rsid w:val="00DA1AA1"/>
    <w:rsid w:val="00DA35AD"/>
    <w:rsid w:val="00DA3F67"/>
    <w:rsid w:val="00DA49EA"/>
    <w:rsid w:val="00DA5CA9"/>
    <w:rsid w:val="00DA63F9"/>
    <w:rsid w:val="00DA7328"/>
    <w:rsid w:val="00DB1DFF"/>
    <w:rsid w:val="00DB2916"/>
    <w:rsid w:val="00DB3680"/>
    <w:rsid w:val="00DB3C6D"/>
    <w:rsid w:val="00DC09B5"/>
    <w:rsid w:val="00DC470C"/>
    <w:rsid w:val="00DC4B9A"/>
    <w:rsid w:val="00DC73E6"/>
    <w:rsid w:val="00DC7C6E"/>
    <w:rsid w:val="00DD496D"/>
    <w:rsid w:val="00DD503A"/>
    <w:rsid w:val="00DE254F"/>
    <w:rsid w:val="00DE3B92"/>
    <w:rsid w:val="00DE6419"/>
    <w:rsid w:val="00DF1EAA"/>
    <w:rsid w:val="00DF2019"/>
    <w:rsid w:val="00DF600F"/>
    <w:rsid w:val="00DF6FDF"/>
    <w:rsid w:val="00E01D9B"/>
    <w:rsid w:val="00E02A91"/>
    <w:rsid w:val="00E04CA9"/>
    <w:rsid w:val="00E05181"/>
    <w:rsid w:val="00E05939"/>
    <w:rsid w:val="00E05F60"/>
    <w:rsid w:val="00E0632B"/>
    <w:rsid w:val="00E07B83"/>
    <w:rsid w:val="00E11D43"/>
    <w:rsid w:val="00E17353"/>
    <w:rsid w:val="00E20F84"/>
    <w:rsid w:val="00E225A7"/>
    <w:rsid w:val="00E2289A"/>
    <w:rsid w:val="00E23E93"/>
    <w:rsid w:val="00E258B8"/>
    <w:rsid w:val="00E26A5A"/>
    <w:rsid w:val="00E27921"/>
    <w:rsid w:val="00E306BE"/>
    <w:rsid w:val="00E4001B"/>
    <w:rsid w:val="00E44A86"/>
    <w:rsid w:val="00E45C0C"/>
    <w:rsid w:val="00E50C6A"/>
    <w:rsid w:val="00E53F63"/>
    <w:rsid w:val="00E54C07"/>
    <w:rsid w:val="00E66AB1"/>
    <w:rsid w:val="00E736ED"/>
    <w:rsid w:val="00E73B81"/>
    <w:rsid w:val="00E74520"/>
    <w:rsid w:val="00E74E10"/>
    <w:rsid w:val="00E77E42"/>
    <w:rsid w:val="00E805FA"/>
    <w:rsid w:val="00E8187E"/>
    <w:rsid w:val="00E81E23"/>
    <w:rsid w:val="00E83DD8"/>
    <w:rsid w:val="00E84F93"/>
    <w:rsid w:val="00E86E3F"/>
    <w:rsid w:val="00E90869"/>
    <w:rsid w:val="00E909E0"/>
    <w:rsid w:val="00E9538A"/>
    <w:rsid w:val="00E95F2A"/>
    <w:rsid w:val="00EA0CC5"/>
    <w:rsid w:val="00EA1FBF"/>
    <w:rsid w:val="00EA45FF"/>
    <w:rsid w:val="00EA7089"/>
    <w:rsid w:val="00EA76BC"/>
    <w:rsid w:val="00EB5263"/>
    <w:rsid w:val="00EB74F6"/>
    <w:rsid w:val="00EC0E86"/>
    <w:rsid w:val="00EC1F51"/>
    <w:rsid w:val="00EC2396"/>
    <w:rsid w:val="00EC5074"/>
    <w:rsid w:val="00EC6D66"/>
    <w:rsid w:val="00ED04B0"/>
    <w:rsid w:val="00ED1C0D"/>
    <w:rsid w:val="00ED207A"/>
    <w:rsid w:val="00ED27A6"/>
    <w:rsid w:val="00ED68EF"/>
    <w:rsid w:val="00ED71B3"/>
    <w:rsid w:val="00ED7220"/>
    <w:rsid w:val="00EE043A"/>
    <w:rsid w:val="00EE25C9"/>
    <w:rsid w:val="00EE2926"/>
    <w:rsid w:val="00EE348B"/>
    <w:rsid w:val="00EE4F34"/>
    <w:rsid w:val="00EE5764"/>
    <w:rsid w:val="00EE6F6B"/>
    <w:rsid w:val="00EE7C0C"/>
    <w:rsid w:val="00EF14FD"/>
    <w:rsid w:val="00EF2C88"/>
    <w:rsid w:val="00EF2E54"/>
    <w:rsid w:val="00EF3653"/>
    <w:rsid w:val="00EF51BE"/>
    <w:rsid w:val="00EF586B"/>
    <w:rsid w:val="00EF676D"/>
    <w:rsid w:val="00F01213"/>
    <w:rsid w:val="00F072A0"/>
    <w:rsid w:val="00F10959"/>
    <w:rsid w:val="00F11079"/>
    <w:rsid w:val="00F11D90"/>
    <w:rsid w:val="00F121B7"/>
    <w:rsid w:val="00F130CF"/>
    <w:rsid w:val="00F133E8"/>
    <w:rsid w:val="00F13476"/>
    <w:rsid w:val="00F136B6"/>
    <w:rsid w:val="00F1695F"/>
    <w:rsid w:val="00F17AB7"/>
    <w:rsid w:val="00F24641"/>
    <w:rsid w:val="00F2528C"/>
    <w:rsid w:val="00F27CF9"/>
    <w:rsid w:val="00F30797"/>
    <w:rsid w:val="00F31A1C"/>
    <w:rsid w:val="00F323D4"/>
    <w:rsid w:val="00F33A18"/>
    <w:rsid w:val="00F343B3"/>
    <w:rsid w:val="00F34D9A"/>
    <w:rsid w:val="00F34E0E"/>
    <w:rsid w:val="00F353EE"/>
    <w:rsid w:val="00F420F1"/>
    <w:rsid w:val="00F43F04"/>
    <w:rsid w:val="00F470F8"/>
    <w:rsid w:val="00F51A55"/>
    <w:rsid w:val="00F53898"/>
    <w:rsid w:val="00F541E2"/>
    <w:rsid w:val="00F556D2"/>
    <w:rsid w:val="00F6040E"/>
    <w:rsid w:val="00F608A3"/>
    <w:rsid w:val="00F641C6"/>
    <w:rsid w:val="00F67FAE"/>
    <w:rsid w:val="00F742B9"/>
    <w:rsid w:val="00F76E4A"/>
    <w:rsid w:val="00F82D14"/>
    <w:rsid w:val="00F84070"/>
    <w:rsid w:val="00F84E2A"/>
    <w:rsid w:val="00F862D2"/>
    <w:rsid w:val="00F87669"/>
    <w:rsid w:val="00F94565"/>
    <w:rsid w:val="00F95991"/>
    <w:rsid w:val="00F95C1D"/>
    <w:rsid w:val="00F97C5D"/>
    <w:rsid w:val="00FA0FCA"/>
    <w:rsid w:val="00FA1102"/>
    <w:rsid w:val="00FA1CD8"/>
    <w:rsid w:val="00FA2CC9"/>
    <w:rsid w:val="00FB638D"/>
    <w:rsid w:val="00FC0715"/>
    <w:rsid w:val="00FD2D33"/>
    <w:rsid w:val="00FD5D7D"/>
    <w:rsid w:val="00FD6CD1"/>
    <w:rsid w:val="00FD710D"/>
    <w:rsid w:val="00FE049F"/>
    <w:rsid w:val="00FE0BF0"/>
    <w:rsid w:val="00FE3AC1"/>
    <w:rsid w:val="00FE4E63"/>
    <w:rsid w:val="00FE59D1"/>
    <w:rsid w:val="00FE5B6B"/>
    <w:rsid w:val="00FE632D"/>
    <w:rsid w:val="00FE6A03"/>
    <w:rsid w:val="00FE6DC8"/>
    <w:rsid w:val="00FF0509"/>
    <w:rsid w:val="00FF11E6"/>
    <w:rsid w:val="00FF39B3"/>
    <w:rsid w:val="00FF6973"/>
    <w:rsid w:val="00FF6AA7"/>
    <w:rsid w:val="00FF73F7"/>
    <w:rsid w:val="00FF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7F352C03-7B59-4BD8-B778-866D957E12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687D"/>
    <w:pPr>
      <w:spacing w:after="180" w:line="240" w:lineRule="auto"/>
      <w:jc w:val="left"/>
    </w:pPr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jc w:val="left"/>
      <w:outlineLvl w:val="0"/>
    </w:pPr>
    <w:rPr>
      <w:rFonts w:ascii="Arial" w:eastAsia="바탕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ead2A,2,H2,h2"/>
    <w:basedOn w:val="a"/>
    <w:next w:val="a"/>
    <w:link w:val="2Char"/>
    <w:unhideWhenUsed/>
    <w:qFormat/>
    <w:rsid w:val="0013687D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aliases w:val="Heading 3 3GPP,Underrubrik2,H3,h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ascii="Arial" w:eastAsia="바탕" w:hAnsi="Arial" w:cs="Times New Roman"/>
      <w:sz w:val="28"/>
    </w:rPr>
  </w:style>
  <w:style w:type="paragraph" w:styleId="4">
    <w:name w:val="heading 4"/>
    <w:basedOn w:val="a"/>
    <w:next w:val="a"/>
    <w:link w:val="4Char"/>
    <w:unhideWhenUsed/>
    <w:qFormat/>
    <w:rsid w:val="00440EE6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unhideWhenUsed/>
    <w:qFormat/>
    <w:rsid w:val="00705324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basedOn w:val="a0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aliases w:val="Heading 3 3GPP Char,Underrubrik2 Char,H3 Char,h3 Char"/>
    <w:basedOn w:val="a0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basedOn w:val="a0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 w:line="240" w:lineRule="auto"/>
      <w:jc w:val="left"/>
    </w:pPr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2Char">
    <w:name w:val="제목 2 Char"/>
    <w:aliases w:val="Head2A Char,2 Char,H2 Char,h2 Char"/>
    <w:basedOn w:val="a0"/>
    <w:link w:val="2"/>
    <w:uiPriority w:val="9"/>
    <w:rsid w:val="0013687D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a"/>
    <w:link w:val="Char0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142D42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7"/>
    <w:uiPriority w:val="99"/>
    <w:semiHidden/>
    <w:rsid w:val="00142D42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B1Char">
    <w:name w:val="B1 Char"/>
    <w:rsid w:val="00BA0621"/>
    <w:rPr>
      <w:lang w:val="en-GB" w:eastAsia="ko-KR" w:bidi="ar-SA"/>
    </w:rPr>
  </w:style>
  <w:style w:type="paragraph" w:customStyle="1" w:styleId="B5">
    <w:name w:val="B5"/>
    <w:basedOn w:val="50"/>
    <w:rsid w:val="00A962EE"/>
    <w:pPr>
      <w:overflowPunct w:val="0"/>
      <w:autoSpaceDE w:val="0"/>
      <w:autoSpaceDN w:val="0"/>
      <w:adjustRightInd w:val="0"/>
      <w:ind w:leftChars="0" w:left="1702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50">
    <w:name w:val="List 5"/>
    <w:basedOn w:val="a"/>
    <w:uiPriority w:val="99"/>
    <w:semiHidden/>
    <w:unhideWhenUsed/>
    <w:rsid w:val="00A962EE"/>
    <w:pPr>
      <w:ind w:leftChars="1000" w:left="100" w:hangingChars="200" w:hanging="200"/>
      <w:contextualSpacing/>
    </w:pPr>
  </w:style>
  <w:style w:type="paragraph" w:customStyle="1" w:styleId="NO">
    <w:name w:val="NO"/>
    <w:basedOn w:val="a"/>
    <w:link w:val="NOChar"/>
    <w:rsid w:val="005C4F97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맑은 고딕"/>
      <w:lang w:eastAsia="ko-KR"/>
    </w:rPr>
  </w:style>
  <w:style w:type="character" w:customStyle="1" w:styleId="NOChar">
    <w:name w:val="NO Char"/>
    <w:link w:val="NO"/>
    <w:rsid w:val="005C4F97"/>
    <w:rPr>
      <w:rFonts w:ascii="Times New Roman" w:eastAsia="맑은 고딕" w:hAnsi="Times New Roman" w:cs="Times New Roman"/>
      <w:kern w:val="0"/>
      <w:szCs w:val="20"/>
      <w:lang w:val="en-GB"/>
    </w:rPr>
  </w:style>
  <w:style w:type="character" w:customStyle="1" w:styleId="4Char">
    <w:name w:val="제목 4 Char"/>
    <w:basedOn w:val="a0"/>
    <w:link w:val="4"/>
    <w:uiPriority w:val="9"/>
    <w:semiHidden/>
    <w:rsid w:val="00440EE6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character" w:customStyle="1" w:styleId="5Char">
    <w:name w:val="제목 5 Char"/>
    <w:basedOn w:val="a0"/>
    <w:link w:val="5"/>
    <w:uiPriority w:val="9"/>
    <w:rsid w:val="00705324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character" w:styleId="aa">
    <w:name w:val="Hyperlink"/>
    <w:basedOn w:val="a0"/>
    <w:uiPriority w:val="99"/>
    <w:unhideWhenUsed/>
    <w:rsid w:val="002503B8"/>
    <w:rPr>
      <w:color w:val="0000FF" w:themeColor="hyperlink"/>
      <w:u w:val="single"/>
    </w:rPr>
  </w:style>
  <w:style w:type="paragraph" w:customStyle="1" w:styleId="Doc-text2">
    <w:name w:val="Doc-text2"/>
    <w:basedOn w:val="a"/>
    <w:link w:val="Doc-text2Char"/>
    <w:qFormat/>
    <w:rsid w:val="0047476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474763"/>
    <w:rPr>
      <w:rFonts w:ascii="Arial" w:eastAsia="MS Mincho" w:hAnsi="Arial" w:cs="Times New Roman"/>
      <w:kern w:val="0"/>
      <w:szCs w:val="24"/>
      <w:lang w:val="en-GB" w:eastAsia="en-GB"/>
    </w:rPr>
  </w:style>
  <w:style w:type="paragraph" w:styleId="ab">
    <w:name w:val="Body Text"/>
    <w:basedOn w:val="a"/>
    <w:link w:val="Char2"/>
    <w:rsid w:val="000F4DB2"/>
    <w:pPr>
      <w:widowControl w:val="0"/>
      <w:overflowPunct w:val="0"/>
      <w:autoSpaceDE w:val="0"/>
      <w:autoSpaceDN w:val="0"/>
      <w:adjustRightInd w:val="0"/>
      <w:textAlignment w:val="baseline"/>
    </w:pPr>
    <w:rPr>
      <w:rFonts w:eastAsia="MS Mincho"/>
      <w:i/>
      <w:lang w:val="x-none" w:eastAsia="ja-JP"/>
    </w:rPr>
  </w:style>
  <w:style w:type="character" w:customStyle="1" w:styleId="Char2">
    <w:name w:val="본문 Char"/>
    <w:basedOn w:val="a0"/>
    <w:link w:val="ab"/>
    <w:rsid w:val="000F4DB2"/>
    <w:rPr>
      <w:rFonts w:ascii="Times New Roman" w:eastAsia="MS Mincho" w:hAnsi="Times New Roman" w:cs="Times New Roman"/>
      <w:i/>
      <w:kern w:val="0"/>
      <w:szCs w:val="20"/>
      <w:lang w:val="x-none" w:eastAsia="ja-JP"/>
    </w:rPr>
  </w:style>
  <w:style w:type="paragraph" w:styleId="ac">
    <w:name w:val="caption"/>
    <w:basedOn w:val="a"/>
    <w:next w:val="a"/>
    <w:uiPriority w:val="35"/>
    <w:unhideWhenUsed/>
    <w:qFormat/>
    <w:rsid w:val="0054141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TSG_RAN/WG2_RL2/TSGR2_92/Docs/R2-157187.zip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archive/23_series/23.720/23720-120.zip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918</Words>
  <Characters>5235</Characters>
  <Application>Microsoft Office Word</Application>
  <DocSecurity>0</DocSecurity>
  <Lines>43</Lines>
  <Paragraphs>12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SunYoung (LG)</dc:creator>
  <cp:lastModifiedBy>SunYoung LEE (LG)</cp:lastModifiedBy>
  <cp:revision>3</cp:revision>
  <dcterms:created xsi:type="dcterms:W3CDTF">2016-01-12T08:44:00Z</dcterms:created>
  <dcterms:modified xsi:type="dcterms:W3CDTF">2016-01-13T00:48:00Z</dcterms:modified>
</cp:coreProperties>
</file>